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DCE9" w14:textId="08CBF809" w:rsidR="00AF64A1" w:rsidRPr="005A4A67" w:rsidRDefault="00AF64A1" w:rsidP="005A4A67">
      <w:pPr>
        <w:pStyle w:val="Otsikko1"/>
      </w:pPr>
      <w:r w:rsidRPr="00AD08A6">
        <w:t>Työaikapankkia koskeva sopimu</w:t>
      </w:r>
      <w:r w:rsidR="005A4A67">
        <w:t>s (TAL 14§)</w:t>
      </w:r>
    </w:p>
    <w:p w14:paraId="20CCF888" w14:textId="77777777" w:rsidR="002605E8" w:rsidRDefault="002605E8" w:rsidP="00C42D78">
      <w:pPr>
        <w:pStyle w:val="LeiptekstiAS"/>
      </w:pPr>
    </w:p>
    <w:p w14:paraId="2EE003F8" w14:textId="77777777" w:rsidR="00FF4F41" w:rsidRPr="00AC2055" w:rsidRDefault="00FF4F41" w:rsidP="00C42D78">
      <w:pPr>
        <w:pStyle w:val="LeiptekstiAS"/>
      </w:pPr>
    </w:p>
    <w:p w14:paraId="3D000D33" w14:textId="67288CD3" w:rsidR="00C42D78" w:rsidRDefault="00C42D78" w:rsidP="00014108">
      <w:pPr>
        <w:pStyle w:val="LeiptekstiAS"/>
      </w:pPr>
      <w:r>
        <w:rPr>
          <w:highlight w:val="yellow"/>
        </w:rPr>
        <w:t>[</w:t>
      </w:r>
      <w:r w:rsidRPr="0007583D">
        <w:rPr>
          <w:highlight w:val="yellow"/>
        </w:rPr>
        <w:t>Työaikapankilla tarkoitetaan työaikalaissa työ- ja vapaa-ajan yhteensovitusjärjestelmää, jolla työaikaa, ansaittuja vapaita tai vapaa-ajaksi muutettuja rahamääräisiä etuuksia voidaan säästää ja yhdistää toisiinsa. Työnantaja ja luottamusmies tai luottamusvaltuutettu tai muu työntekijöiden edustaja taikka henkilöstö tai henkilöstöryhmä yhdessä saavat sopia kirjallisesti työaikapankin käyttöönotosta. Edustajan tekemä työaikapankkia koskeva sopimus sitoo niitä työntekijöitä, joita edustajan katsotaan edustavan.</w:t>
      </w:r>
      <w:r w:rsidRPr="009A33F1">
        <w:rPr>
          <w:highlight w:val="yellow"/>
        </w:rPr>
        <w:t xml:space="preserve"> Työaikapankkia koskeva sopimus tehdään aina kollektiivisesti.</w:t>
      </w:r>
      <w:r>
        <w:br/>
      </w:r>
      <w:r>
        <w:br/>
      </w:r>
      <w:r w:rsidRPr="00A101C9">
        <w:rPr>
          <w:highlight w:val="yellow"/>
        </w:rPr>
        <w:t>Suomen Yrittäjien työaikapankkia koskeva sopimusmalli perustuu työaikalain säännöksiin. Mikäli yrity</w:t>
      </w:r>
      <w:r>
        <w:rPr>
          <w:highlight w:val="yellow"/>
        </w:rPr>
        <w:t xml:space="preserve">stänne normaalisitovana sitovassa </w:t>
      </w:r>
      <w:r w:rsidRPr="00A101C9">
        <w:rPr>
          <w:highlight w:val="yellow"/>
        </w:rPr>
        <w:t>työehtosopimu</w:t>
      </w:r>
      <w:r>
        <w:rPr>
          <w:highlight w:val="yellow"/>
        </w:rPr>
        <w:t>ksessa on työaikapankkimääräyksiä</w:t>
      </w:r>
      <w:r w:rsidRPr="00A101C9">
        <w:rPr>
          <w:highlight w:val="yellow"/>
        </w:rPr>
        <w:t>,</w:t>
      </w:r>
      <w:r>
        <w:rPr>
          <w:highlight w:val="yellow"/>
        </w:rPr>
        <w:t xml:space="preserve"> on työaikalain mukainen työaikapankki </w:t>
      </w:r>
      <w:r w:rsidRPr="007C4041">
        <w:rPr>
          <w:b/>
          <w:bCs/>
          <w:highlight w:val="yellow"/>
        </w:rPr>
        <w:t>vaihtoehtoinen</w:t>
      </w:r>
      <w:r>
        <w:rPr>
          <w:highlight w:val="yellow"/>
        </w:rPr>
        <w:t xml:space="preserve"> työehtosopimuksen työaikapankkimääräyksille. Jos yritys soveltaa työehtosopimusta yleissitovana, tulee sen ensisijaisesti käyttää työaikalain mukaista työaikapankkijärjestelmää. Työehtosopimuksessa tarkoitettuun järjestelyyn sovelletaan yksinomaan työehtosopimuksen asiaa koskevia määräyksiä ja lakisääteiseen työaikapankkiin sovelletaan yksinomaan työaikalain 14 §:n säännöksiä. Lakisääteinen työaikapankki voidaan ottaa käyttöön työehtosopimuksessa tarkoitetun työaikapankin sijasta. Jos yrityksessä on käytössä työehtosopimukseen perustuva työaikapankki, se tulee lakkauttaa ennen uuden perustamista.</w:t>
      </w:r>
      <w:r w:rsidRPr="00FF6630">
        <w:rPr>
          <w:highlight w:val="yellow"/>
        </w:rPr>
        <w:t>]</w:t>
      </w:r>
      <w:r>
        <w:t xml:space="preserve"> </w:t>
      </w:r>
      <w:r>
        <w:br/>
      </w:r>
    </w:p>
    <w:p w14:paraId="1E2BBF97" w14:textId="77777777" w:rsidR="00C42D78" w:rsidRDefault="00C42D78" w:rsidP="00C42D78">
      <w:pPr>
        <w:pStyle w:val="LeiptekstiAS"/>
      </w:pPr>
    </w:p>
    <w:p w14:paraId="7D4D9837" w14:textId="77777777" w:rsidR="00AC2055" w:rsidRPr="00AC2055" w:rsidRDefault="00AC2055" w:rsidP="00AC2055"/>
    <w:p w14:paraId="7D62328D" w14:textId="77777777" w:rsidR="00F07080" w:rsidRDefault="00F07080" w:rsidP="00F07080">
      <w:pPr>
        <w:pStyle w:val="Otsikko2"/>
      </w:pPr>
      <w:r>
        <w:t>Sopija</w:t>
      </w:r>
      <w:r w:rsidRPr="00310854">
        <w:t>puolet</w:t>
      </w:r>
    </w:p>
    <w:p w14:paraId="3B3A4D13" w14:textId="77777777" w:rsidR="00F07080" w:rsidRDefault="00F07080" w:rsidP="00F07080">
      <w:pPr>
        <w:pStyle w:val="Leipteksti"/>
        <w:rPr>
          <w:lang w:val="fi-FI"/>
        </w:rPr>
      </w:pPr>
    </w:p>
    <w:tbl>
      <w:tblPr>
        <w:tblStyle w:val="TaulukkoRuudukko"/>
        <w:tblW w:w="7457" w:type="dxa"/>
        <w:tblInd w:w="2608" w:type="dxa"/>
        <w:tblLayout w:type="fixed"/>
        <w:tblLook w:val="04A0" w:firstRow="1" w:lastRow="0" w:firstColumn="1" w:lastColumn="0" w:noHBand="0" w:noVBand="1"/>
      </w:tblPr>
      <w:tblGrid>
        <w:gridCol w:w="1928"/>
        <w:gridCol w:w="5529"/>
      </w:tblGrid>
      <w:tr w:rsidR="00F07080" w14:paraId="06EA2B16" w14:textId="77777777" w:rsidTr="00FF333A">
        <w:tc>
          <w:tcPr>
            <w:tcW w:w="1928" w:type="dxa"/>
            <w:tcBorders>
              <w:top w:val="nil"/>
              <w:left w:val="nil"/>
              <w:bottom w:val="nil"/>
              <w:right w:val="nil"/>
            </w:tcBorders>
          </w:tcPr>
          <w:p w14:paraId="46ABA380" w14:textId="77777777" w:rsidR="00F07080" w:rsidRDefault="00F07080" w:rsidP="00FD17F7">
            <w:pPr>
              <w:pStyle w:val="Leipteksti"/>
              <w:ind w:left="-15"/>
              <w:rPr>
                <w:lang w:val="fi-FI"/>
              </w:rPr>
            </w:pPr>
            <w:proofErr w:type="spellStart"/>
            <w:r w:rsidRPr="00310854">
              <w:t>Työnantaja</w:t>
            </w:r>
            <w:proofErr w:type="spellEnd"/>
          </w:p>
        </w:tc>
        <w:tc>
          <w:tcPr>
            <w:tcW w:w="5529" w:type="dxa"/>
            <w:tcBorders>
              <w:top w:val="nil"/>
              <w:left w:val="nil"/>
              <w:bottom w:val="nil"/>
              <w:right w:val="nil"/>
            </w:tcBorders>
          </w:tcPr>
          <w:p w14:paraId="41AC37EC" w14:textId="77777777" w:rsidR="00F07080" w:rsidRDefault="0095756C" w:rsidP="00FD17F7">
            <w:pPr>
              <w:pStyle w:val="Leipteksti"/>
              <w:ind w:left="-15"/>
              <w:rPr>
                <w:lang w:val="fi-FI"/>
              </w:rPr>
            </w:pPr>
            <w:sdt>
              <w:sdtPr>
                <w:rPr>
                  <w:rStyle w:val="LeiptekstiASChar"/>
                  <w:rFonts w:eastAsia="Calibri"/>
                </w:rPr>
                <w:id w:val="-906217689"/>
                <w:placeholder>
                  <w:docPart w:val="FFFEDE7FE7D44EA7811365B81F81DD7A"/>
                </w:placeholder>
                <w:showingPlcHdr/>
              </w:sdtPr>
              <w:sdtEndPr>
                <w:rPr>
                  <w:rStyle w:val="LeiptekstiASChar"/>
                  <w:rFonts w:eastAsiaTheme="majorEastAsia"/>
                </w:rPr>
              </w:sdtEndPr>
              <w:sdtContent>
                <w:r w:rsidR="00F07080" w:rsidRPr="00760B3E">
                  <w:rPr>
                    <w:rStyle w:val="Paikkamerkkiteksti"/>
                  </w:rPr>
                  <w:t>[Työnantaja]</w:t>
                </w:r>
              </w:sdtContent>
            </w:sdt>
          </w:p>
        </w:tc>
      </w:tr>
      <w:tr w:rsidR="00F07080" w14:paraId="399CBC32" w14:textId="77777777" w:rsidTr="00FF333A">
        <w:tc>
          <w:tcPr>
            <w:tcW w:w="1928" w:type="dxa"/>
            <w:tcBorders>
              <w:top w:val="nil"/>
              <w:left w:val="nil"/>
              <w:bottom w:val="nil"/>
              <w:right w:val="nil"/>
            </w:tcBorders>
          </w:tcPr>
          <w:p w14:paraId="60839001" w14:textId="77777777" w:rsidR="00F07080" w:rsidRDefault="00F07080" w:rsidP="00FD17F7">
            <w:pPr>
              <w:pStyle w:val="Leipteksti"/>
              <w:ind w:left="-15"/>
              <w:rPr>
                <w:lang w:val="fi-FI"/>
              </w:rPr>
            </w:pPr>
            <w:r>
              <w:rPr>
                <w:rFonts w:eastAsia="Calibri"/>
              </w:rPr>
              <w:t>Y-</w:t>
            </w:r>
            <w:proofErr w:type="spellStart"/>
            <w:r>
              <w:rPr>
                <w:rFonts w:eastAsia="Calibri"/>
              </w:rPr>
              <w:t>tunnus</w:t>
            </w:r>
            <w:proofErr w:type="spellEnd"/>
          </w:p>
        </w:tc>
        <w:tc>
          <w:tcPr>
            <w:tcW w:w="5529" w:type="dxa"/>
            <w:tcBorders>
              <w:top w:val="nil"/>
              <w:left w:val="nil"/>
              <w:bottom w:val="nil"/>
              <w:right w:val="nil"/>
            </w:tcBorders>
          </w:tcPr>
          <w:p w14:paraId="32386C3A" w14:textId="77777777" w:rsidR="00F07080" w:rsidRDefault="0095756C" w:rsidP="00FD17F7">
            <w:pPr>
              <w:pStyle w:val="Leipteksti"/>
              <w:ind w:left="-15"/>
              <w:rPr>
                <w:lang w:val="fi-FI"/>
              </w:rPr>
            </w:pPr>
            <w:sdt>
              <w:sdtPr>
                <w:rPr>
                  <w:rStyle w:val="LeiptekstiASChar"/>
                  <w:rFonts w:eastAsia="Calibri"/>
                </w:rPr>
                <w:id w:val="1188186436"/>
                <w:placeholder>
                  <w:docPart w:val="8D09F34318484D908560CB5B901BF333"/>
                </w:placeholder>
                <w:showingPlcHdr/>
              </w:sdtPr>
              <w:sdtEndPr>
                <w:rPr>
                  <w:rStyle w:val="LeiptekstiASChar"/>
                  <w:rFonts w:eastAsiaTheme="majorEastAsia"/>
                </w:rPr>
              </w:sdtEndPr>
              <w:sdtContent>
                <w:r w:rsidR="00F07080">
                  <w:rPr>
                    <w:rStyle w:val="Paikkamerkkiteksti"/>
                  </w:rPr>
                  <w:t>[Y-tunnus</w:t>
                </w:r>
                <w:r w:rsidR="00F07080" w:rsidRPr="00760B3E">
                  <w:rPr>
                    <w:rStyle w:val="Paikkamerkkiteksti"/>
                  </w:rPr>
                  <w:t>]</w:t>
                </w:r>
              </w:sdtContent>
            </w:sdt>
          </w:p>
        </w:tc>
      </w:tr>
      <w:tr w:rsidR="00F07080" w14:paraId="780D5927" w14:textId="77777777" w:rsidTr="00FF333A">
        <w:tc>
          <w:tcPr>
            <w:tcW w:w="1928" w:type="dxa"/>
            <w:tcBorders>
              <w:top w:val="nil"/>
              <w:left w:val="nil"/>
              <w:bottom w:val="nil"/>
              <w:right w:val="nil"/>
            </w:tcBorders>
          </w:tcPr>
          <w:p w14:paraId="4CEC9CCF" w14:textId="77777777" w:rsidR="00F07080" w:rsidRDefault="00F07080" w:rsidP="00FD17F7">
            <w:pPr>
              <w:pStyle w:val="Leipteksti"/>
              <w:ind w:left="-15"/>
              <w:rPr>
                <w:lang w:val="fi-FI"/>
              </w:rPr>
            </w:pPr>
          </w:p>
        </w:tc>
        <w:tc>
          <w:tcPr>
            <w:tcW w:w="5529" w:type="dxa"/>
            <w:tcBorders>
              <w:top w:val="nil"/>
              <w:left w:val="nil"/>
              <w:bottom w:val="nil"/>
              <w:right w:val="nil"/>
            </w:tcBorders>
          </w:tcPr>
          <w:p w14:paraId="2C489874" w14:textId="77777777" w:rsidR="00F07080" w:rsidRDefault="00F07080" w:rsidP="00FD17F7">
            <w:pPr>
              <w:pStyle w:val="Leipteksti"/>
              <w:ind w:left="-15"/>
              <w:rPr>
                <w:lang w:val="fi-FI"/>
              </w:rPr>
            </w:pPr>
          </w:p>
        </w:tc>
      </w:tr>
      <w:tr w:rsidR="00F07080" w14:paraId="70356EE9" w14:textId="77777777" w:rsidTr="00FF333A">
        <w:tc>
          <w:tcPr>
            <w:tcW w:w="1928" w:type="dxa"/>
            <w:tcBorders>
              <w:top w:val="nil"/>
              <w:left w:val="nil"/>
              <w:bottom w:val="nil"/>
              <w:right w:val="nil"/>
            </w:tcBorders>
          </w:tcPr>
          <w:p w14:paraId="33222428" w14:textId="1F3E8E90" w:rsidR="00F07080" w:rsidRPr="00767D5D" w:rsidRDefault="000837E8" w:rsidP="00FD17F7">
            <w:pPr>
              <w:pStyle w:val="Leipteksti"/>
              <w:ind w:left="-15"/>
              <w:rPr>
                <w:b/>
              </w:rPr>
            </w:pPr>
            <w:proofErr w:type="spellStart"/>
            <w:r>
              <w:t>Työntekijöiden</w:t>
            </w:r>
            <w:proofErr w:type="spellEnd"/>
            <w:r>
              <w:t xml:space="preserve"> </w:t>
            </w:r>
            <w:proofErr w:type="spellStart"/>
            <w:r>
              <w:t>edustaja</w:t>
            </w:r>
            <w:proofErr w:type="spellEnd"/>
          </w:p>
        </w:tc>
        <w:tc>
          <w:tcPr>
            <w:tcW w:w="5529" w:type="dxa"/>
            <w:tcBorders>
              <w:top w:val="nil"/>
              <w:left w:val="nil"/>
              <w:bottom w:val="nil"/>
              <w:right w:val="nil"/>
            </w:tcBorders>
          </w:tcPr>
          <w:p w14:paraId="3FD1D717" w14:textId="0BAA714B" w:rsidR="00F07080" w:rsidRDefault="0095756C" w:rsidP="00FD17F7">
            <w:pPr>
              <w:pStyle w:val="Leipteksti"/>
              <w:ind w:left="-15"/>
              <w:rPr>
                <w:lang w:val="fi-FI"/>
              </w:rPr>
            </w:pPr>
            <w:sdt>
              <w:sdtPr>
                <w:rPr>
                  <w:rFonts w:eastAsia="Calibri"/>
                </w:rPr>
                <w:id w:val="-1195850041"/>
                <w:placeholder>
                  <w:docPart w:val="F2A2793DF40240DC85D5D4BB1A1073E6"/>
                </w:placeholder>
              </w:sdtPr>
              <w:sdtEndPr>
                <w:rPr>
                  <w:rStyle w:val="Hienovarainenkorostus"/>
                  <w:i/>
                  <w:iCs/>
                  <w:color w:val="808080" w:themeColor="text1" w:themeTint="7F"/>
                </w:rPr>
              </w:sdtEndPr>
              <w:sdtContent>
                <w:r w:rsidR="000837E8" w:rsidRPr="00E51F34">
                  <w:rPr>
                    <w:rFonts w:eastAsia="Calibri"/>
                    <w:lang w:val="fi-FI"/>
                  </w:rPr>
                  <w:t>[Työntekijöiden edustaja</w:t>
                </w:r>
                <w:r w:rsidR="001520D6" w:rsidRPr="00E51F34">
                  <w:rPr>
                    <w:rFonts w:eastAsia="Calibri"/>
                    <w:lang w:val="fi-FI"/>
                  </w:rPr>
                  <w:t xml:space="preserve">: </w:t>
                </w:r>
                <w:r w:rsidR="001520D6" w:rsidRPr="00E51F34">
                  <w:rPr>
                    <w:lang w:val="fi-FI"/>
                  </w:rPr>
                  <w:t>luottamusmies / luottamusvaltuutettu / muu työntekijöiden edustaja / henkilöstö / henkilöstöryhmä yhdessä</w:t>
                </w:r>
                <w:r w:rsidR="000837E8" w:rsidRPr="00E51F34">
                  <w:rPr>
                    <w:rFonts w:eastAsia="Calibri"/>
                    <w:lang w:val="fi-FI"/>
                  </w:rPr>
                  <w:t>]</w:t>
                </w:r>
              </w:sdtContent>
            </w:sdt>
          </w:p>
        </w:tc>
      </w:tr>
    </w:tbl>
    <w:p w14:paraId="3998E483" w14:textId="41C00A2A" w:rsidR="00F07080" w:rsidRDefault="00F07080" w:rsidP="00FD17F7">
      <w:pPr>
        <w:pStyle w:val="Leipteksti"/>
        <w:ind w:left="2693"/>
        <w:rPr>
          <w:lang w:val="fi-FI"/>
        </w:rPr>
      </w:pPr>
    </w:p>
    <w:p w14:paraId="0A1025DF" w14:textId="77777777" w:rsidR="00EA56BB" w:rsidRDefault="00EA56BB" w:rsidP="00EA56BB"/>
    <w:p w14:paraId="288988AC" w14:textId="77777777" w:rsidR="00EA56BB" w:rsidRDefault="00EA56BB" w:rsidP="00EA56BB"/>
    <w:p w14:paraId="3F4CEBDA" w14:textId="77777777" w:rsidR="00EA56BB" w:rsidRPr="003D255F" w:rsidRDefault="00EA56BB" w:rsidP="00EA56BB">
      <w:pPr>
        <w:pStyle w:val="Otsikko2"/>
      </w:pPr>
      <w:r>
        <w:t>Soveltamisala</w:t>
      </w:r>
    </w:p>
    <w:p w14:paraId="0500DAF9" w14:textId="77777777" w:rsidR="00EA56BB" w:rsidRDefault="00EA56BB" w:rsidP="00EA56BB">
      <w:pPr>
        <w:pStyle w:val="LeiptekstiAS"/>
      </w:pPr>
    </w:p>
    <w:p w14:paraId="0CDD2E98" w14:textId="1338000A" w:rsidR="00EA56BB" w:rsidRDefault="00EA56BB" w:rsidP="00EA56BB">
      <w:pPr>
        <w:pStyle w:val="LeiptekstiAS"/>
      </w:pPr>
      <w:r>
        <w:t>Sopimusta sovelletaan:</w:t>
      </w:r>
    </w:p>
    <w:p w14:paraId="1C51302C" w14:textId="77777777" w:rsidR="00EA56BB" w:rsidRDefault="00EA56BB" w:rsidP="00EA56BB">
      <w:pPr>
        <w:pStyle w:val="LeiptekstiAS"/>
      </w:pPr>
    </w:p>
    <w:p w14:paraId="71B1CF3D" w14:textId="435235CA" w:rsidR="00EA56BB" w:rsidRPr="000061A2" w:rsidRDefault="0095756C" w:rsidP="00EA56BB">
      <w:pPr>
        <w:pStyle w:val="LeiptekstiAS"/>
      </w:pPr>
      <w:sdt>
        <w:sdtPr>
          <w:id w:val="1930703514"/>
          <w14:checkbox>
            <w14:checked w14:val="0"/>
            <w14:checkedState w14:val="2612" w14:font="MS Gothic"/>
            <w14:uncheckedState w14:val="2610" w14:font="MS Gothic"/>
          </w14:checkbox>
        </w:sdtPr>
        <w:sdtEndPr/>
        <w:sdtContent>
          <w:r w:rsidR="00EA56BB">
            <w:rPr>
              <w:rFonts w:ascii="MS Gothic" w:eastAsia="MS Gothic" w:hAnsi="MS Gothic" w:hint="eastAsia"/>
            </w:rPr>
            <w:t>☐</w:t>
          </w:r>
        </w:sdtContent>
      </w:sdt>
      <w:r w:rsidR="00EA56BB">
        <w:t xml:space="preserve"> </w:t>
      </w:r>
      <w:r w:rsidR="00EA56BB" w:rsidRPr="000061A2">
        <w:t>yrityksen koko h</w:t>
      </w:r>
      <w:r w:rsidR="00EA56BB">
        <w:t>e</w:t>
      </w:r>
      <w:r w:rsidR="00EA56BB" w:rsidRPr="000061A2">
        <w:t>nkilöstöön</w:t>
      </w:r>
    </w:p>
    <w:p w14:paraId="4D684D66" w14:textId="77777777" w:rsidR="00EA56BB" w:rsidRPr="001D06B0" w:rsidRDefault="00EA56BB" w:rsidP="00EA56BB">
      <w:pPr>
        <w:pStyle w:val="LeiptekstiAS"/>
      </w:pPr>
    </w:p>
    <w:p w14:paraId="356E0DCF" w14:textId="27A1DD00" w:rsidR="00EA56BB" w:rsidRPr="000061A2" w:rsidRDefault="0095756C" w:rsidP="00EA56BB">
      <w:pPr>
        <w:pStyle w:val="LeiptekstiAS"/>
      </w:pPr>
      <w:sdt>
        <w:sdtPr>
          <w:id w:val="-1124306081"/>
          <w14:checkbox>
            <w14:checked w14:val="0"/>
            <w14:checkedState w14:val="2612" w14:font="MS Gothic"/>
            <w14:uncheckedState w14:val="2610" w14:font="MS Gothic"/>
          </w14:checkbox>
        </w:sdtPr>
        <w:sdtEndPr/>
        <w:sdtContent>
          <w:r w:rsidR="00EA56BB">
            <w:rPr>
              <w:rFonts w:ascii="MS Gothic" w:eastAsia="MS Gothic" w:hAnsi="MS Gothic" w:hint="eastAsia"/>
            </w:rPr>
            <w:t>☐</w:t>
          </w:r>
        </w:sdtContent>
      </w:sdt>
      <w:r w:rsidR="00EA56BB">
        <w:t xml:space="preserve"> </w:t>
      </w:r>
      <w:r w:rsidR="00EA56BB" w:rsidRPr="000061A2">
        <w:t>tiettyyn osaan henkilöstöä</w:t>
      </w:r>
    </w:p>
    <w:p w14:paraId="5A148A2D" w14:textId="348EF7F0" w:rsidR="00EA56BB" w:rsidRPr="00903364" w:rsidRDefault="00EA56BB" w:rsidP="00EA56BB">
      <w:pPr>
        <w:pStyle w:val="LeiptekstiAS"/>
      </w:pPr>
      <w:r>
        <w:t xml:space="preserve">    mikä ryhmä? </w:t>
      </w:r>
      <w:sdt>
        <w:sdtPr>
          <w:id w:val="1562291906"/>
          <w:placeholder>
            <w:docPart w:val="DefaultPlaceholder_-1854013440"/>
          </w:placeholder>
          <w:text/>
        </w:sdtPr>
        <w:sdtEndPr/>
        <w:sdtContent>
          <w:r w:rsidR="00506B5D">
            <w:t>[Sovellettava työntekijäryhmä]</w:t>
          </w:r>
        </w:sdtContent>
      </w:sdt>
    </w:p>
    <w:p w14:paraId="0CE0C0F5" w14:textId="2C3F69AA" w:rsidR="008C6C9D" w:rsidRDefault="00896805" w:rsidP="00EA56BB">
      <w:r>
        <w:br w:type="page"/>
      </w:r>
    </w:p>
    <w:p w14:paraId="1BF6B1C3" w14:textId="77777777" w:rsidR="008C6C9D" w:rsidRDefault="008C6C9D" w:rsidP="00EA56BB"/>
    <w:p w14:paraId="369124A6" w14:textId="77777777" w:rsidR="00EA56BB" w:rsidRPr="008208BC" w:rsidRDefault="00EA56BB" w:rsidP="00EA56BB">
      <w:pPr>
        <w:pStyle w:val="Otsikko2"/>
      </w:pPr>
      <w:r w:rsidRPr="008208BC">
        <w:t>Työaikapankkiin siirrettävät erät</w:t>
      </w:r>
    </w:p>
    <w:p w14:paraId="7937C573" w14:textId="77777777" w:rsidR="00EA56BB" w:rsidRDefault="00EA56BB" w:rsidP="00EA56BB"/>
    <w:p w14:paraId="6B9EC21D" w14:textId="77777777" w:rsidR="00EA56BB" w:rsidRDefault="00EA56BB" w:rsidP="00EA56BB">
      <w:pPr>
        <w:pStyle w:val="LeiptekstiAS"/>
      </w:pPr>
      <w:r>
        <w:t>Työaikapankkiin voidaan siirtää työntekijän kutakin kertaa varten tai määrätyksi lyhyehköksi määräajaksi antamalla suostumuksella:</w:t>
      </w:r>
    </w:p>
    <w:p w14:paraId="4489BDC2" w14:textId="16817663" w:rsidR="00EA56BB" w:rsidRDefault="00EA56BB" w:rsidP="00EA56BB">
      <w:pPr>
        <w:pStyle w:val="LeiptekstiAS"/>
      </w:pPr>
    </w:p>
    <w:p w14:paraId="7341929E" w14:textId="36FB11A8" w:rsidR="00EA56BB" w:rsidRDefault="0095756C" w:rsidP="00EA56BB">
      <w:pPr>
        <w:pStyle w:val="LeiptekstiAS"/>
      </w:pPr>
      <w:sdt>
        <w:sdtPr>
          <w:id w:val="470030518"/>
          <w14:checkbox>
            <w14:checked w14:val="0"/>
            <w14:checkedState w14:val="2612" w14:font="MS Gothic"/>
            <w14:uncheckedState w14:val="2610" w14:font="MS Gothic"/>
          </w14:checkbox>
        </w:sdtPr>
        <w:sdtEndPr/>
        <w:sdtContent>
          <w:r w:rsidR="00E52BC9">
            <w:rPr>
              <w:rFonts w:ascii="MS Gothic" w:eastAsia="MS Gothic" w:hAnsi="MS Gothic" w:hint="eastAsia"/>
            </w:rPr>
            <w:t>☐</w:t>
          </w:r>
        </w:sdtContent>
      </w:sdt>
      <w:r w:rsidR="00EA56BB">
        <w:t xml:space="preserve"> lisätyötunnit </w:t>
      </w:r>
      <w:sdt>
        <w:sdtPr>
          <w:id w:val="-912387373"/>
          <w:placeholder>
            <w:docPart w:val="DefaultPlaceholder_-1854013440"/>
          </w:placeholder>
          <w:text/>
        </w:sdtPr>
        <w:sdtEndPr/>
        <w:sdtContent>
          <w:r w:rsidR="00D15B4F">
            <w:t xml:space="preserve">[Tarkempi määritys: </w:t>
          </w:r>
          <w:r w:rsidR="00EA56BB">
            <w:t>peruspalkka / lisätyökorvaus / koko palkka lisätyön ajalta</w:t>
          </w:r>
          <w:r w:rsidR="00D15B4F">
            <w:t>]</w:t>
          </w:r>
        </w:sdtContent>
      </w:sdt>
    </w:p>
    <w:p w14:paraId="35A29AC1" w14:textId="1241B1FA" w:rsidR="00EA56BB" w:rsidRDefault="0095756C" w:rsidP="00EA56BB">
      <w:pPr>
        <w:pStyle w:val="LeiptekstiAS"/>
      </w:pPr>
      <w:sdt>
        <w:sdtPr>
          <w:id w:val="-667173887"/>
          <w14:checkbox>
            <w14:checked w14:val="0"/>
            <w14:checkedState w14:val="2612" w14:font="MS Gothic"/>
            <w14:uncheckedState w14:val="2610" w14:font="MS Gothic"/>
          </w14:checkbox>
        </w:sdtPr>
        <w:sdtEndPr/>
        <w:sdtContent>
          <w:r w:rsidR="00E52BC9">
            <w:rPr>
              <w:rFonts w:ascii="MS Gothic" w:eastAsia="MS Gothic" w:hAnsi="MS Gothic" w:hint="eastAsia"/>
            </w:rPr>
            <w:t>☐</w:t>
          </w:r>
        </w:sdtContent>
      </w:sdt>
      <w:r w:rsidR="00EA56BB">
        <w:t xml:space="preserve"> ylityötunnit </w:t>
      </w:r>
      <w:sdt>
        <w:sdtPr>
          <w:id w:val="-21017417"/>
          <w:placeholder>
            <w:docPart w:val="DefaultPlaceholder_-1854013440"/>
          </w:placeholder>
          <w:text/>
        </w:sdtPr>
        <w:sdtEndPr/>
        <w:sdtContent>
          <w:r w:rsidR="00D15B4F">
            <w:t xml:space="preserve">[Tarkempi määritys: </w:t>
          </w:r>
          <w:r w:rsidR="00EA56BB">
            <w:t>perustuntipalkka / ylityökorotus / koko palkka ylityön ajalta</w:t>
          </w:r>
          <w:r w:rsidR="00AC57E0">
            <w:t>]</w:t>
          </w:r>
        </w:sdtContent>
      </w:sdt>
    </w:p>
    <w:p w14:paraId="3A29E6A0" w14:textId="07AFD896" w:rsidR="00EA56BB" w:rsidRDefault="0095756C" w:rsidP="00377A57">
      <w:pPr>
        <w:pStyle w:val="LeiptekstiAS"/>
      </w:pPr>
      <w:sdt>
        <w:sdtPr>
          <w:id w:val="1381817575"/>
          <w14:checkbox>
            <w14:checked w14:val="0"/>
            <w14:checkedState w14:val="2612" w14:font="MS Gothic"/>
            <w14:uncheckedState w14:val="2610" w14:font="MS Gothic"/>
          </w14:checkbox>
        </w:sdtPr>
        <w:sdtEndPr/>
        <w:sdtContent>
          <w:r w:rsidR="00E52BC9">
            <w:rPr>
              <w:rFonts w:ascii="MS Gothic" w:eastAsia="MS Gothic" w:hAnsi="MS Gothic" w:hint="eastAsia"/>
            </w:rPr>
            <w:t>☐</w:t>
          </w:r>
        </w:sdtContent>
      </w:sdt>
      <w:r w:rsidR="00EA56BB">
        <w:t xml:space="preserve"> sunnuntaityötunnit </w:t>
      </w:r>
      <w:sdt>
        <w:sdtPr>
          <w:id w:val="914280260"/>
          <w:placeholder>
            <w:docPart w:val="DefaultPlaceholder_-1854013440"/>
          </w:placeholder>
          <w:text/>
        </w:sdtPr>
        <w:sdtEndPr/>
        <w:sdtContent>
          <w:r w:rsidR="00AC57E0">
            <w:t xml:space="preserve">[Tarkempi määritys: </w:t>
          </w:r>
          <w:r w:rsidR="00EA56BB">
            <w:t>peruspalkka / sunnuntaityökorotus / koko palkka</w:t>
          </w:r>
          <w:r w:rsidR="00AC57E0">
            <w:t xml:space="preserve"> sunnuntaityön </w:t>
          </w:r>
          <w:r w:rsidR="00377A57">
            <w:t>ajalta</w:t>
          </w:r>
          <w:r w:rsidR="00AC57E0">
            <w:t>]</w:t>
          </w:r>
        </w:sdtContent>
      </w:sdt>
    </w:p>
    <w:p w14:paraId="74815752" w14:textId="77777777" w:rsidR="00EA56BB" w:rsidRDefault="00EA56BB" w:rsidP="00EA56BB">
      <w:pPr>
        <w:pStyle w:val="LeiptekstiAS"/>
      </w:pPr>
    </w:p>
    <w:p w14:paraId="20FFE4C5" w14:textId="46D5ADB6" w:rsidR="00EA56BB" w:rsidRDefault="0095756C" w:rsidP="00EA56BB">
      <w:pPr>
        <w:pStyle w:val="LeiptekstiAS"/>
      </w:pPr>
      <w:sdt>
        <w:sdtPr>
          <w:id w:val="-140428112"/>
          <w14:checkbox>
            <w14:checked w14:val="0"/>
            <w14:checkedState w14:val="2612" w14:font="MS Gothic"/>
            <w14:uncheckedState w14:val="2610" w14:font="MS Gothic"/>
          </w14:checkbox>
        </w:sdtPr>
        <w:sdtEndPr/>
        <w:sdtContent>
          <w:r w:rsidR="00182DD9">
            <w:rPr>
              <w:rFonts w:ascii="MS Gothic" w:eastAsia="MS Gothic" w:hAnsi="MS Gothic" w:hint="eastAsia"/>
            </w:rPr>
            <w:t>☐</w:t>
          </w:r>
        </w:sdtContent>
      </w:sdt>
      <w:r w:rsidR="00EA56BB">
        <w:t xml:space="preserve"> liukuvaan työaika järjestelmään kertyneet työtunnit </w:t>
      </w:r>
    </w:p>
    <w:p w14:paraId="13F81656" w14:textId="00179372" w:rsidR="00EA56BB" w:rsidRDefault="00EA56BB" w:rsidP="00EA56BB">
      <w:pPr>
        <w:pStyle w:val="LeiptekstiAS"/>
      </w:pPr>
      <w:r>
        <w:t xml:space="preserve"> </w:t>
      </w:r>
      <w:r w:rsidR="009068E6">
        <w:t xml:space="preserve"> </w:t>
      </w:r>
      <w:r>
        <w:t xml:space="preserve">  (</w:t>
      </w:r>
      <w:proofErr w:type="spellStart"/>
      <w:r>
        <w:t>max</w:t>
      </w:r>
      <w:proofErr w:type="spellEnd"/>
      <w:r>
        <w:t>. 60 tuntia per 4 kk:n seurantajakso)</w:t>
      </w:r>
    </w:p>
    <w:p w14:paraId="2F7DA0A2" w14:textId="77777777" w:rsidR="00EA56BB" w:rsidRDefault="00EA56BB" w:rsidP="00EA56BB">
      <w:pPr>
        <w:pStyle w:val="LeiptekstiAS"/>
      </w:pPr>
    </w:p>
    <w:p w14:paraId="018833F5" w14:textId="77777777" w:rsidR="00EA56BB" w:rsidRDefault="00EA56BB" w:rsidP="00EA56BB">
      <w:pPr>
        <w:pStyle w:val="LeiptekstiAS"/>
      </w:pPr>
      <w:r>
        <w:t>Lakiin tai sopimukseen perustuvat etuudet aikamääräisiksi muutettuna:</w:t>
      </w:r>
    </w:p>
    <w:p w14:paraId="613DEDF5" w14:textId="3076613C" w:rsidR="00EA56BB" w:rsidRDefault="0095756C" w:rsidP="00EA56BB">
      <w:pPr>
        <w:pStyle w:val="LeiptekstiAS"/>
      </w:pPr>
      <w:sdt>
        <w:sdtPr>
          <w:id w:val="2111778587"/>
          <w14:checkbox>
            <w14:checked w14:val="0"/>
            <w14:checkedState w14:val="2612" w14:font="MS Gothic"/>
            <w14:uncheckedState w14:val="2610" w14:font="MS Gothic"/>
          </w14:checkbox>
        </w:sdtPr>
        <w:sdtEndPr/>
        <w:sdtContent>
          <w:r w:rsidR="00182DD9">
            <w:rPr>
              <w:rFonts w:ascii="MS Gothic" w:eastAsia="MS Gothic" w:hAnsi="MS Gothic" w:hint="eastAsia"/>
            </w:rPr>
            <w:t>☐</w:t>
          </w:r>
        </w:sdtContent>
      </w:sdt>
      <w:r w:rsidR="00EA56BB">
        <w:t xml:space="preserve"> työajan lyhennysvapaat </w:t>
      </w:r>
    </w:p>
    <w:p w14:paraId="1FDEB370" w14:textId="266B4FCA" w:rsidR="00EA56BB" w:rsidRDefault="0095756C" w:rsidP="00EA56BB">
      <w:pPr>
        <w:pStyle w:val="LeiptekstiAS"/>
      </w:pPr>
      <w:sdt>
        <w:sdtPr>
          <w:id w:val="985826431"/>
          <w14:checkbox>
            <w14:checked w14:val="0"/>
            <w14:checkedState w14:val="2612" w14:font="MS Gothic"/>
            <w14:uncheckedState w14:val="2610" w14:font="MS Gothic"/>
          </w14:checkbox>
        </w:sdtPr>
        <w:sdtEndPr/>
        <w:sdtContent>
          <w:r w:rsidR="00182DD9">
            <w:rPr>
              <w:rFonts w:ascii="MS Gothic" w:eastAsia="MS Gothic" w:hAnsi="MS Gothic" w:hint="eastAsia"/>
            </w:rPr>
            <w:t>☐</w:t>
          </w:r>
        </w:sdtContent>
      </w:sdt>
      <w:r w:rsidR="00EA56BB">
        <w:t xml:space="preserve"> lomarahavapaa tai sen osa</w:t>
      </w:r>
    </w:p>
    <w:p w14:paraId="3D96900D" w14:textId="1F0309C8" w:rsidR="00EA56BB" w:rsidRDefault="0095756C" w:rsidP="00EA56BB">
      <w:pPr>
        <w:pStyle w:val="LeiptekstiAS"/>
      </w:pPr>
      <w:sdt>
        <w:sdtPr>
          <w:id w:val="-877397337"/>
          <w14:checkbox>
            <w14:checked w14:val="0"/>
            <w14:checkedState w14:val="2612" w14:font="MS Gothic"/>
            <w14:uncheckedState w14:val="2610" w14:font="MS Gothic"/>
          </w14:checkbox>
        </w:sdtPr>
        <w:sdtEndPr/>
        <w:sdtContent>
          <w:r w:rsidR="00182DD9">
            <w:rPr>
              <w:rFonts w:ascii="MS Gothic" w:eastAsia="MS Gothic" w:hAnsi="MS Gothic" w:hint="eastAsia"/>
            </w:rPr>
            <w:t>☐</w:t>
          </w:r>
        </w:sdtContent>
      </w:sdt>
      <w:r w:rsidR="00EA56BB">
        <w:t xml:space="preserve"> vapaaksi vaihdettu tulos-, bonus- tai voittopalkkio</w:t>
      </w:r>
    </w:p>
    <w:p w14:paraId="54211DAF" w14:textId="08810637" w:rsidR="00EA56BB" w:rsidRDefault="0095756C" w:rsidP="00EA56BB">
      <w:pPr>
        <w:pStyle w:val="LeiptekstiAS"/>
      </w:pPr>
      <w:sdt>
        <w:sdtPr>
          <w:id w:val="-419555261"/>
          <w14:checkbox>
            <w14:checked w14:val="0"/>
            <w14:checkedState w14:val="2612" w14:font="MS Gothic"/>
            <w14:uncheckedState w14:val="2610" w14:font="MS Gothic"/>
          </w14:checkbox>
        </w:sdtPr>
        <w:sdtEndPr/>
        <w:sdtContent>
          <w:r w:rsidR="00182DD9">
            <w:rPr>
              <w:rFonts w:ascii="MS Gothic" w:eastAsia="MS Gothic" w:hAnsi="MS Gothic" w:hint="eastAsia"/>
            </w:rPr>
            <w:t>☐</w:t>
          </w:r>
        </w:sdtContent>
      </w:sdt>
      <w:r w:rsidR="00EA56BB">
        <w:t xml:space="preserve"> </w:t>
      </w:r>
      <w:r w:rsidR="00EA56BB" w:rsidRPr="00182DD9">
        <w:t>vapaaksi vaihdetut vuorolisät, olosuhdelisät, varallaolokorvaus ym.</w:t>
      </w:r>
    </w:p>
    <w:p w14:paraId="157CB00C" w14:textId="466CBE36" w:rsidR="00EA56BB" w:rsidRDefault="0095756C" w:rsidP="00EA56BB">
      <w:pPr>
        <w:pStyle w:val="LeiptekstiAS"/>
      </w:pPr>
      <w:sdt>
        <w:sdtPr>
          <w:id w:val="-1800445667"/>
          <w14:checkbox>
            <w14:checked w14:val="0"/>
            <w14:checkedState w14:val="2612" w14:font="MS Gothic"/>
            <w14:uncheckedState w14:val="2610" w14:font="MS Gothic"/>
          </w14:checkbox>
        </w:sdtPr>
        <w:sdtEndPr/>
        <w:sdtContent>
          <w:r w:rsidR="00182DD9">
            <w:rPr>
              <w:rFonts w:ascii="MS Gothic" w:eastAsia="MS Gothic" w:hAnsi="MS Gothic" w:hint="eastAsia"/>
            </w:rPr>
            <w:t>☐</w:t>
          </w:r>
        </w:sdtContent>
      </w:sdt>
      <w:r w:rsidR="00EA56BB">
        <w:t xml:space="preserve"> muu: </w:t>
      </w:r>
      <w:sdt>
        <w:sdtPr>
          <w:id w:val="1051422140"/>
          <w:placeholder>
            <w:docPart w:val="DefaultPlaceholder_-1854013440"/>
          </w:placeholder>
          <w:text/>
        </w:sdtPr>
        <w:sdtEndPr/>
        <w:sdtContent>
          <w:r w:rsidR="00D22161" w:rsidRPr="00D22161">
            <w:t>[Muut</w:t>
          </w:r>
          <w:r w:rsidR="00C7595D">
            <w:t xml:space="preserve"> etuudet</w:t>
          </w:r>
          <w:r w:rsidR="00D22161" w:rsidRPr="00D22161">
            <w:t>:</w:t>
          </w:r>
          <w:r w:rsidR="005E307F">
            <w:t xml:space="preserve"> </w:t>
          </w:r>
          <w:r w:rsidR="00D22161" w:rsidRPr="00D22161">
            <w:t>Työaikapankkiin ei saa siirtää säännölliseltä työajalta maksettavaa palkkaa, kulukorvauksia tai korvausluonteisia saatavia, eikä rahamääräistä etuutta sen jälkeen, kun se on erääntynyt maksettavaksi.]</w:t>
          </w:r>
        </w:sdtContent>
      </w:sdt>
    </w:p>
    <w:p w14:paraId="554BFD74" w14:textId="77777777" w:rsidR="00EA56BB" w:rsidRDefault="00EA56BB" w:rsidP="00EA56BB">
      <w:pPr>
        <w:pStyle w:val="LeiptekstiAS"/>
      </w:pPr>
    </w:p>
    <w:p w14:paraId="5F472EDE" w14:textId="77777777" w:rsidR="00EA56BB" w:rsidRDefault="00EA56BB" w:rsidP="00EA56BB">
      <w:pPr>
        <w:pStyle w:val="LeiptekstiAS"/>
      </w:pPr>
    </w:p>
    <w:p w14:paraId="48DDF1C9" w14:textId="77777777" w:rsidR="00EA56BB" w:rsidRDefault="00EA56BB" w:rsidP="00E214C7">
      <w:pPr>
        <w:pStyle w:val="Otsikko2"/>
      </w:pPr>
      <w:r>
        <w:t>Säästämisrajat</w:t>
      </w:r>
    </w:p>
    <w:p w14:paraId="05917E85" w14:textId="6E71ECB3" w:rsidR="00EA56BB" w:rsidRPr="005E307F" w:rsidRDefault="00EA56BB" w:rsidP="005E307F">
      <w:pPr>
        <w:pStyle w:val="LeiptekstiAS"/>
      </w:pPr>
      <w:r w:rsidRPr="005E307F">
        <w:t xml:space="preserve">Työaikapankin enimmäismäärä on + </w:t>
      </w:r>
      <w:sdt>
        <w:sdtPr>
          <w:id w:val="769747625"/>
          <w:placeholder>
            <w:docPart w:val="DefaultPlaceholder_-1854013440"/>
          </w:placeholder>
          <w:text/>
        </w:sdtPr>
        <w:sdtEndPr/>
        <w:sdtContent>
          <w:r w:rsidR="00D22161" w:rsidRPr="005E307F">
            <w:t>[h]</w:t>
          </w:r>
        </w:sdtContent>
      </w:sdt>
      <w:r w:rsidRPr="005E307F">
        <w:t xml:space="preserve"> tuntia.</w:t>
      </w:r>
      <w:r w:rsidRPr="005E307F">
        <w:br/>
      </w:r>
      <w:r w:rsidRPr="005E307F">
        <w:rPr>
          <w:highlight w:val="yellow"/>
        </w:rPr>
        <w:t>[Työaikapankkiin säästetty työaikakertymä ei saa kasvaa yli 180 tunti</w:t>
      </w:r>
      <w:r w:rsidR="005E307F" w:rsidRPr="005E307F">
        <w:rPr>
          <w:highlight w:val="yellow"/>
        </w:rPr>
        <w:t xml:space="preserve">a </w:t>
      </w:r>
      <w:r w:rsidRPr="005E307F">
        <w:rPr>
          <w:highlight w:val="yellow"/>
        </w:rPr>
        <w:t>kalenterivuoden aikana eikä kokonaiskertymä ylittää kuuden kuukauden työaikaa vastaavaa määrää.]</w:t>
      </w:r>
    </w:p>
    <w:p w14:paraId="39AF6745" w14:textId="77777777" w:rsidR="00EA56BB" w:rsidRPr="005E307F" w:rsidRDefault="00EA56BB" w:rsidP="005E307F">
      <w:pPr>
        <w:pStyle w:val="LeiptekstiAS"/>
      </w:pPr>
    </w:p>
    <w:p w14:paraId="78EBA924" w14:textId="284AC36E" w:rsidR="00EA56BB" w:rsidRPr="005E307F" w:rsidRDefault="00EA56BB" w:rsidP="005E307F">
      <w:pPr>
        <w:pStyle w:val="LeiptekstiAS"/>
      </w:pPr>
      <w:r w:rsidRPr="005E307F">
        <w:t xml:space="preserve">Työaikapankin vähimmäismäärä on </w:t>
      </w:r>
      <w:r w:rsidR="00E214C7" w:rsidRPr="005E307F">
        <w:t>–</w:t>
      </w:r>
      <w:r w:rsidRPr="005E307F">
        <w:t xml:space="preserve"> </w:t>
      </w:r>
      <w:sdt>
        <w:sdtPr>
          <w:id w:val="-1563015424"/>
          <w:placeholder>
            <w:docPart w:val="DefaultPlaceholder_-1854013440"/>
          </w:placeholder>
          <w:text/>
        </w:sdtPr>
        <w:sdtEndPr/>
        <w:sdtContent>
          <w:r w:rsidR="00E214C7" w:rsidRPr="005E307F">
            <w:t>[h]</w:t>
          </w:r>
        </w:sdtContent>
      </w:sdt>
      <w:r w:rsidRPr="005E307F">
        <w:t xml:space="preserve"> tuntia.</w:t>
      </w:r>
    </w:p>
    <w:p w14:paraId="57382AA0" w14:textId="16982DBA" w:rsidR="00955EB9" w:rsidRPr="005E307F" w:rsidRDefault="00955EB9" w:rsidP="005E307F"/>
    <w:p w14:paraId="671EF75C" w14:textId="77777777" w:rsidR="00955EB9" w:rsidRPr="00C40139" w:rsidRDefault="00955EB9" w:rsidP="00C40139"/>
    <w:p w14:paraId="03C4D4D9" w14:textId="77777777" w:rsidR="00EA56BB" w:rsidRPr="00C40139" w:rsidRDefault="00EA56BB" w:rsidP="00C40139">
      <w:pPr>
        <w:pStyle w:val="Otsikko2"/>
      </w:pPr>
      <w:r w:rsidRPr="00C40139">
        <w:t>Tasoittumisjakso</w:t>
      </w:r>
    </w:p>
    <w:p w14:paraId="31264B98" w14:textId="77777777" w:rsidR="00EA56BB" w:rsidRPr="00C40139" w:rsidRDefault="00EA56BB" w:rsidP="00C40139">
      <w:pPr>
        <w:pStyle w:val="LeiptekstiAS"/>
      </w:pPr>
    </w:p>
    <w:p w14:paraId="252ED9FE" w14:textId="2B35F071" w:rsidR="00EA56BB" w:rsidRPr="00C40139" w:rsidRDefault="0095756C" w:rsidP="00C40139">
      <w:pPr>
        <w:pStyle w:val="LeiptekstiAS"/>
      </w:pPr>
      <w:sdt>
        <w:sdtPr>
          <w:id w:val="1505931691"/>
          <w14:checkbox>
            <w14:checked w14:val="0"/>
            <w14:checkedState w14:val="2612" w14:font="MS Gothic"/>
            <w14:uncheckedState w14:val="2610" w14:font="MS Gothic"/>
          </w14:checkbox>
        </w:sdtPr>
        <w:sdtEndPr/>
        <w:sdtContent>
          <w:r w:rsidR="005E4E9D" w:rsidRPr="00C40139">
            <w:rPr>
              <w:rFonts w:ascii="Segoe UI Symbol" w:eastAsia="MS Gothic" w:hAnsi="Segoe UI Symbol" w:cs="Segoe UI Symbol"/>
            </w:rPr>
            <w:t>☐</w:t>
          </w:r>
        </w:sdtContent>
      </w:sdt>
      <w:r w:rsidR="00EA56BB" w:rsidRPr="00C40139">
        <w:t xml:space="preserve"> tasoittumisjakso on </w:t>
      </w:r>
      <w:sdt>
        <w:sdtPr>
          <w:id w:val="-1626453805"/>
          <w:placeholder>
            <w:docPart w:val="DefaultPlaceholder_-1854013440"/>
          </w:placeholder>
          <w:text/>
        </w:sdtPr>
        <w:sdtEndPr/>
        <w:sdtContent>
          <w:r w:rsidR="005E4E9D" w:rsidRPr="00C40139">
            <w:t>[viikkojen määrä]</w:t>
          </w:r>
        </w:sdtContent>
      </w:sdt>
      <w:r w:rsidR="00EA56BB" w:rsidRPr="00C40139">
        <w:t xml:space="preserve"> viikkoa, jonka kuluessa työaika </w:t>
      </w:r>
    </w:p>
    <w:p w14:paraId="116D9B9A" w14:textId="5A50C0F4" w:rsidR="00EA56BB" w:rsidRPr="00C40139" w:rsidRDefault="00EA56BB" w:rsidP="00C40139">
      <w:pPr>
        <w:pStyle w:val="LeiptekstiAS"/>
      </w:pPr>
      <w:r w:rsidRPr="00C40139">
        <w:t xml:space="preserve">    tasoittuu </w:t>
      </w:r>
      <w:sdt>
        <w:sdtPr>
          <w:id w:val="100080263"/>
          <w:placeholder>
            <w:docPart w:val="DefaultPlaceholder_-1854013440"/>
          </w:placeholder>
          <w:text/>
        </w:sdtPr>
        <w:sdtEndPr/>
        <w:sdtContent>
          <w:r w:rsidR="005E4E9D" w:rsidRPr="00C40139">
            <w:t>[h]</w:t>
          </w:r>
        </w:sdtContent>
      </w:sdt>
      <w:r w:rsidRPr="00C40139">
        <w:t xml:space="preserve"> tuntiin / </w:t>
      </w:r>
      <w:sdt>
        <w:sdtPr>
          <w:id w:val="544564358"/>
          <w:placeholder>
            <w:docPart w:val="DefaultPlaceholder_-1854013440"/>
          </w:placeholder>
          <w:text/>
        </w:sdtPr>
        <w:sdtEndPr/>
        <w:sdtContent>
          <w:r w:rsidR="005E4E9D" w:rsidRPr="00C40139">
            <w:t>[viikkojen</w:t>
          </w:r>
          <w:r w:rsidR="00C674C6" w:rsidRPr="00C40139">
            <w:t xml:space="preserve"> määrä]</w:t>
          </w:r>
        </w:sdtContent>
      </w:sdt>
      <w:r w:rsidRPr="00C40139">
        <w:t xml:space="preserve"> viikkoa</w:t>
      </w:r>
    </w:p>
    <w:p w14:paraId="34F70A82" w14:textId="77777777" w:rsidR="00EA56BB" w:rsidRPr="00C40139" w:rsidRDefault="00EA56BB" w:rsidP="00C40139">
      <w:pPr>
        <w:pStyle w:val="LeiptekstiAS"/>
      </w:pPr>
    </w:p>
    <w:p w14:paraId="67233B78" w14:textId="7C475D2C" w:rsidR="00EA56BB" w:rsidRPr="00C40139" w:rsidRDefault="0095756C" w:rsidP="00C40139">
      <w:pPr>
        <w:pStyle w:val="LeiptekstiAS"/>
      </w:pPr>
      <w:sdt>
        <w:sdtPr>
          <w:id w:val="1598904338"/>
          <w14:checkbox>
            <w14:checked w14:val="0"/>
            <w14:checkedState w14:val="2612" w14:font="MS Gothic"/>
            <w14:uncheckedState w14:val="2610" w14:font="MS Gothic"/>
          </w14:checkbox>
        </w:sdtPr>
        <w:sdtEndPr/>
        <w:sdtContent>
          <w:r w:rsidR="00C674C6" w:rsidRPr="00C40139">
            <w:rPr>
              <w:rFonts w:ascii="Segoe UI Symbol" w:eastAsia="MS Gothic" w:hAnsi="Segoe UI Symbol" w:cs="Segoe UI Symbol"/>
            </w:rPr>
            <w:t>☐</w:t>
          </w:r>
        </w:sdtContent>
      </w:sdt>
      <w:r w:rsidR="00EA56BB" w:rsidRPr="00C40139">
        <w:t xml:space="preserve"> ei tasoittumisjaksoa työsuhteen kestäessä</w:t>
      </w:r>
    </w:p>
    <w:p w14:paraId="58CE62AF" w14:textId="77777777" w:rsidR="00354DDF" w:rsidRPr="00C40139" w:rsidRDefault="00354DDF" w:rsidP="00C40139">
      <w:pPr>
        <w:pStyle w:val="LeiptekstiAS"/>
      </w:pPr>
    </w:p>
    <w:p w14:paraId="0C7778DE" w14:textId="6C565C5A" w:rsidR="00EA56BB" w:rsidRPr="00C40139" w:rsidRDefault="00EA56BB" w:rsidP="00C40139">
      <w:pPr>
        <w:pStyle w:val="LeiptekstiAS"/>
      </w:pPr>
      <w:r w:rsidRPr="00C40139">
        <w:t xml:space="preserve">Työaikapankin saldoa tarkastellaan työntekijän ja esimiehen välillä </w:t>
      </w:r>
      <w:sdt>
        <w:sdtPr>
          <w:id w:val="-1853639511"/>
          <w:placeholder>
            <w:docPart w:val="DefaultPlaceholder_-1854013440"/>
          </w:placeholder>
          <w:text/>
        </w:sdtPr>
        <w:sdtEndPr/>
        <w:sdtContent>
          <w:r w:rsidR="00C674C6" w:rsidRPr="00C40139">
            <w:t>[Tarkastelujakso: esim. kolmen kuukauden välein / kaksi kertaa vuodessa / kerran vuodessa / muulla sovitulla tavalla]</w:t>
          </w:r>
          <w:r w:rsidR="00C40139">
            <w:t>.</w:t>
          </w:r>
        </w:sdtContent>
      </w:sdt>
    </w:p>
    <w:p w14:paraId="2F4CA788" w14:textId="08ED2B27" w:rsidR="00C718E7" w:rsidRPr="00C40139" w:rsidRDefault="00C718E7" w:rsidP="00C40139"/>
    <w:p w14:paraId="0D9D1CEF" w14:textId="77777777" w:rsidR="00C718E7" w:rsidRDefault="00C718E7" w:rsidP="00C40139"/>
    <w:p w14:paraId="6AF63A21" w14:textId="77777777" w:rsidR="00C40139" w:rsidRDefault="00C40139" w:rsidP="00C40139"/>
    <w:p w14:paraId="21FE7C54" w14:textId="77777777" w:rsidR="00C40139" w:rsidRDefault="00C40139" w:rsidP="00C40139"/>
    <w:p w14:paraId="4ECF8931" w14:textId="77777777" w:rsidR="00C40139" w:rsidRDefault="00C40139" w:rsidP="00C40139"/>
    <w:p w14:paraId="424E7270" w14:textId="77777777" w:rsidR="00C40139" w:rsidRPr="00C40139" w:rsidRDefault="00C40139" w:rsidP="00C40139"/>
    <w:p w14:paraId="7634447D" w14:textId="77777777" w:rsidR="00EA56BB" w:rsidRPr="00C40139" w:rsidRDefault="00EA56BB" w:rsidP="00C40139">
      <w:pPr>
        <w:pStyle w:val="Otsikko2"/>
      </w:pPr>
      <w:r w:rsidRPr="00C40139">
        <w:lastRenderedPageBreak/>
        <w:t>Työaikapankin käyttäminen</w:t>
      </w:r>
    </w:p>
    <w:p w14:paraId="4E3467D2" w14:textId="77777777" w:rsidR="00EA56BB" w:rsidRPr="00C40139" w:rsidRDefault="00EA56BB" w:rsidP="00C40139"/>
    <w:p w14:paraId="4B7FB93B" w14:textId="5607BD56" w:rsidR="00EA56BB" w:rsidRPr="00C40139" w:rsidRDefault="00EA56BB" w:rsidP="00C40139">
      <w:pPr>
        <w:pStyle w:val="LeiptekstiAS"/>
      </w:pPr>
      <w:r w:rsidRPr="00C40139">
        <w:t>Tuntien siirtämisestä työaikapankkiin sopivat työntekijä ja</w:t>
      </w:r>
    </w:p>
    <w:p w14:paraId="7DF1F362" w14:textId="52A6872D" w:rsidR="00EA56BB" w:rsidRPr="00C40139" w:rsidRDefault="0095756C" w:rsidP="00C40139">
      <w:pPr>
        <w:pStyle w:val="LeiptekstiAS"/>
      </w:pPr>
      <w:sdt>
        <w:sdtPr>
          <w:id w:val="-1479060141"/>
          <w14:checkbox>
            <w14:checked w14:val="0"/>
            <w14:checkedState w14:val="2612" w14:font="MS Gothic"/>
            <w14:uncheckedState w14:val="2610" w14:font="MS Gothic"/>
          </w14:checkbox>
        </w:sdtPr>
        <w:sdtEndPr/>
        <w:sdtContent>
          <w:r w:rsidR="00E20B51" w:rsidRPr="00C40139">
            <w:rPr>
              <w:rFonts w:ascii="Segoe UI Symbol" w:eastAsia="MS Gothic" w:hAnsi="Segoe UI Symbol" w:cs="Segoe UI Symbol"/>
            </w:rPr>
            <w:t>☐</w:t>
          </w:r>
        </w:sdtContent>
      </w:sdt>
      <w:r w:rsidR="00EA56BB" w:rsidRPr="00C40139">
        <w:t xml:space="preserve"> hänen esimiehensä</w:t>
      </w:r>
    </w:p>
    <w:p w14:paraId="4612E678" w14:textId="5D243E2E" w:rsidR="00EA56BB" w:rsidRPr="00C40139" w:rsidRDefault="0095756C" w:rsidP="00C40139">
      <w:pPr>
        <w:pStyle w:val="LeiptekstiAS"/>
      </w:pPr>
      <w:sdt>
        <w:sdtPr>
          <w:id w:val="1489596918"/>
          <w14:checkbox>
            <w14:checked w14:val="0"/>
            <w14:checkedState w14:val="2612" w14:font="MS Gothic"/>
            <w14:uncheckedState w14:val="2610" w14:font="MS Gothic"/>
          </w14:checkbox>
        </w:sdtPr>
        <w:sdtEndPr/>
        <w:sdtContent>
          <w:r w:rsidR="00E20B51" w:rsidRPr="00C40139">
            <w:rPr>
              <w:rFonts w:ascii="Segoe UI Symbol" w:eastAsia="MS Gothic" w:hAnsi="Segoe UI Symbol" w:cs="Segoe UI Symbol"/>
            </w:rPr>
            <w:t>☐</w:t>
          </w:r>
        </w:sdtContent>
      </w:sdt>
      <w:r w:rsidR="00EA56BB" w:rsidRPr="00C40139">
        <w:t xml:space="preserve"> </w:t>
      </w:r>
      <w:r w:rsidR="0090107B" w:rsidRPr="00C40139">
        <w:t xml:space="preserve">muu </w:t>
      </w:r>
      <w:r w:rsidR="00EA56BB" w:rsidRPr="00C40139">
        <w:t>työnantaja</w:t>
      </w:r>
      <w:r w:rsidR="0090107B" w:rsidRPr="00C40139">
        <w:t>n edustaja:</w:t>
      </w:r>
      <w:r w:rsidR="004670B4" w:rsidRPr="00C40139">
        <w:t xml:space="preserve"> </w:t>
      </w:r>
      <w:r w:rsidR="001B5E9F" w:rsidRPr="00C40139">
        <w:t>[</w:t>
      </w:r>
      <w:sdt>
        <w:sdtPr>
          <w:id w:val="500164215"/>
          <w:placeholder>
            <w:docPart w:val="DefaultPlaceholder_-1854013440"/>
          </w:placeholder>
          <w:text/>
        </w:sdtPr>
        <w:sdtEndPr/>
        <w:sdtContent>
          <w:r w:rsidR="004102C6" w:rsidRPr="00C40139">
            <w:t>Määrittele edustaja]</w:t>
          </w:r>
        </w:sdtContent>
      </w:sdt>
    </w:p>
    <w:p w14:paraId="5E206AC6" w14:textId="77777777" w:rsidR="00EA56BB" w:rsidRPr="00C40139" w:rsidRDefault="00EA56BB" w:rsidP="00C40139">
      <w:pPr>
        <w:pStyle w:val="LeiptekstiAS"/>
      </w:pPr>
    </w:p>
    <w:p w14:paraId="1CAD1E53" w14:textId="0C859624" w:rsidR="00EA56BB" w:rsidRPr="00C40139" w:rsidRDefault="00EA56BB" w:rsidP="00C40139">
      <w:pPr>
        <w:pStyle w:val="LeiptekstiAS"/>
      </w:pPr>
      <w:r w:rsidRPr="00C40139">
        <w:t>Pankkivapaan ajankohdasta sopivat työntekijä ja</w:t>
      </w:r>
    </w:p>
    <w:p w14:paraId="38711B50" w14:textId="49CF4556" w:rsidR="00EA56BB" w:rsidRPr="00C40139" w:rsidRDefault="0095756C" w:rsidP="00C40139">
      <w:pPr>
        <w:pStyle w:val="LeiptekstiAS"/>
      </w:pPr>
      <w:sdt>
        <w:sdtPr>
          <w:id w:val="938874717"/>
          <w14:checkbox>
            <w14:checked w14:val="0"/>
            <w14:checkedState w14:val="2612" w14:font="MS Gothic"/>
            <w14:uncheckedState w14:val="2610" w14:font="MS Gothic"/>
          </w14:checkbox>
        </w:sdtPr>
        <w:sdtEndPr/>
        <w:sdtContent>
          <w:r w:rsidR="00E20B51" w:rsidRPr="00C40139">
            <w:rPr>
              <w:rFonts w:ascii="Segoe UI Symbol" w:eastAsia="MS Gothic" w:hAnsi="Segoe UI Symbol" w:cs="Segoe UI Symbol"/>
            </w:rPr>
            <w:t>☐</w:t>
          </w:r>
        </w:sdtContent>
      </w:sdt>
      <w:r w:rsidR="00EA56BB" w:rsidRPr="00C40139">
        <w:t xml:space="preserve"> hänen esimiehensä</w:t>
      </w:r>
    </w:p>
    <w:p w14:paraId="663198A3" w14:textId="25500652" w:rsidR="00EA56BB" w:rsidRPr="00C40139" w:rsidRDefault="0095756C" w:rsidP="00C40139">
      <w:pPr>
        <w:pStyle w:val="LeiptekstiAS"/>
      </w:pPr>
      <w:sdt>
        <w:sdtPr>
          <w:id w:val="-1587914797"/>
          <w14:checkbox>
            <w14:checked w14:val="0"/>
            <w14:checkedState w14:val="2612" w14:font="MS Gothic"/>
            <w14:uncheckedState w14:val="2610" w14:font="MS Gothic"/>
          </w14:checkbox>
        </w:sdtPr>
        <w:sdtEndPr/>
        <w:sdtContent>
          <w:r w:rsidR="00E20B51" w:rsidRPr="00C40139">
            <w:rPr>
              <w:rFonts w:ascii="Segoe UI Symbol" w:eastAsia="MS Gothic" w:hAnsi="Segoe UI Symbol" w:cs="Segoe UI Symbol"/>
            </w:rPr>
            <w:t>☐</w:t>
          </w:r>
        </w:sdtContent>
      </w:sdt>
      <w:r w:rsidR="00EA56BB" w:rsidRPr="00C40139">
        <w:t xml:space="preserve"> </w:t>
      </w:r>
      <w:r w:rsidR="004670B4" w:rsidRPr="00C40139">
        <w:t xml:space="preserve">muu työnantajan edustaja: </w:t>
      </w:r>
      <w:sdt>
        <w:sdtPr>
          <w:id w:val="-2009741116"/>
          <w:placeholder>
            <w:docPart w:val="DefaultPlaceholder_-1854013440"/>
          </w:placeholder>
          <w:text/>
        </w:sdtPr>
        <w:sdtEndPr/>
        <w:sdtContent>
          <w:r w:rsidR="001B5E9F" w:rsidRPr="00C40139">
            <w:t>[</w:t>
          </w:r>
          <w:r w:rsidR="004102C6" w:rsidRPr="00C40139">
            <w:t>Määrittele edustaja]</w:t>
          </w:r>
        </w:sdtContent>
      </w:sdt>
    </w:p>
    <w:p w14:paraId="17B9977C" w14:textId="77777777" w:rsidR="00EA56BB" w:rsidRPr="00C40139" w:rsidRDefault="00EA56BB" w:rsidP="00C40139">
      <w:pPr>
        <w:pStyle w:val="LeiptekstiAS"/>
      </w:pPr>
    </w:p>
    <w:p w14:paraId="68637D38" w14:textId="12648DCC" w:rsidR="00EA56BB" w:rsidRPr="00C40139" w:rsidRDefault="00EA56BB" w:rsidP="00C40139">
      <w:pPr>
        <w:pStyle w:val="LeiptekstiAS"/>
      </w:pPr>
      <w:r w:rsidRPr="00C40139">
        <w:t>Työaikapankkivapaan käyttämisen periaatteista ja menettelytavoista sovitaan seuraavaa:</w:t>
      </w:r>
      <w:r w:rsidR="00E20B51" w:rsidRPr="00C40139">
        <w:t xml:space="preserve"> </w:t>
      </w:r>
      <w:sdt>
        <w:sdtPr>
          <w:id w:val="-89241854"/>
          <w:placeholder>
            <w:docPart w:val="DefaultPlaceholder_-1854013440"/>
          </w:placeholder>
          <w:text/>
        </w:sdtPr>
        <w:sdtEndPr/>
        <w:sdtContent>
          <w:r w:rsidR="001024DC" w:rsidRPr="00C40139">
            <w:t xml:space="preserve">[Periaatteet ja menettelytavat: Voidaan sopia </w:t>
          </w:r>
          <w:r w:rsidR="002F70CF" w:rsidRPr="00C40139">
            <w:t>esim.,</w:t>
          </w:r>
          <w:r w:rsidR="001024DC" w:rsidRPr="00C40139">
            <w:t xml:space="preserve"> että vapaat olisi tarkoituksenmukaista käyttää esim. kesäloman yhteydessä tai muuna työnantajan toiminnan kannalta kiireettöminä aikoina.]</w:t>
          </w:r>
        </w:sdtContent>
      </w:sdt>
    </w:p>
    <w:p w14:paraId="4A75ED6B" w14:textId="77777777" w:rsidR="00EA56BB" w:rsidRPr="00C40139" w:rsidRDefault="00EA56BB" w:rsidP="00C40139">
      <w:pPr>
        <w:pStyle w:val="LeiptekstiAS"/>
      </w:pPr>
    </w:p>
    <w:p w14:paraId="29221078" w14:textId="4BEAF1CC" w:rsidR="00EA56BB" w:rsidRPr="00C40139" w:rsidRDefault="00EA56BB" w:rsidP="00C40139">
      <w:pPr>
        <w:pStyle w:val="LeiptekstiAS"/>
      </w:pPr>
      <w:r w:rsidRPr="00C40139">
        <w:t xml:space="preserve">Sovitun pankkivapaan perumisesta tai aloituksen siirtämisestä sekä </w:t>
      </w:r>
      <w:r w:rsidRPr="00C40139">
        <w:br/>
        <w:t>pankkivapaan ennenaikaisesta keskeyttämisestä sovitaan seuraavaa:</w:t>
      </w:r>
      <w:r w:rsidR="001024DC" w:rsidRPr="00C40139">
        <w:t xml:space="preserve"> </w:t>
      </w:r>
      <w:sdt>
        <w:sdtPr>
          <w:id w:val="1257559537"/>
          <w:placeholder>
            <w:docPart w:val="DefaultPlaceholder_-1854013440"/>
          </w:placeholder>
          <w:text/>
        </w:sdtPr>
        <w:sdtEndPr/>
        <w:sdtContent>
          <w:r w:rsidR="00595B4D" w:rsidRPr="00C40139">
            <w:t>[</w:t>
          </w:r>
          <w:r w:rsidR="00333DC4" w:rsidRPr="00C40139">
            <w:t>Peruminen, siirtäminen ja keskeytys]</w:t>
          </w:r>
        </w:sdtContent>
      </w:sdt>
    </w:p>
    <w:p w14:paraId="6553207C" w14:textId="77777777" w:rsidR="00EA56BB" w:rsidRPr="00C40139" w:rsidRDefault="00EA56BB" w:rsidP="00C40139">
      <w:pPr>
        <w:pStyle w:val="LeiptekstiAS"/>
      </w:pPr>
    </w:p>
    <w:p w14:paraId="41121E52" w14:textId="77777777" w:rsidR="00EA56BB" w:rsidRDefault="00EA56BB" w:rsidP="00586AD7">
      <w:pPr>
        <w:pStyle w:val="LeiptekstiAS"/>
        <w:ind w:left="0"/>
      </w:pPr>
    </w:p>
    <w:p w14:paraId="6F5FF8E7" w14:textId="50CCEA2A" w:rsidR="00EA56BB" w:rsidRDefault="00EA56BB" w:rsidP="00354DDF">
      <w:pPr>
        <w:pStyle w:val="LeiptekstiAS"/>
      </w:pPr>
      <w:r>
        <w:rPr>
          <w:highlight w:val="yellow"/>
        </w:rPr>
        <w:t>[</w:t>
      </w:r>
      <w:r w:rsidRPr="005D7BDF">
        <w:rPr>
          <w:highlight w:val="yellow"/>
        </w:rPr>
        <w:t>Työntekijällä on oikeus saada työaikapankkiin säästettyä vapaata vähintään kaksi viikkoa kalenterivuodessa. Jos työaikapankkiin on säästetty vapaata yli kymmenen viikkoa, työntekijällä on kuitenkin oikeus saada vuodessa vapaata vähintään viidesosa työaikapankin kertymästä. Työnantajan on työntekijän vaatimuksesta annettava vapaa seuraavan kuuden kuukauden aikana. Jos työnantaja määrää vapaan ajankohdan, työntekijällä on niin vaatiessaan oikeus saada vapaan sijasta korvaus rahana. (TAL 14.6 §)</w:t>
      </w:r>
      <w:r w:rsidRPr="00902EAB">
        <w:rPr>
          <w:highlight w:val="yellow"/>
        </w:rPr>
        <w:t>]</w:t>
      </w:r>
    </w:p>
    <w:p w14:paraId="60402107" w14:textId="173FE63B" w:rsidR="00354DDF" w:rsidRDefault="00354DDF" w:rsidP="00354DDF">
      <w:pPr>
        <w:pStyle w:val="LeiptekstiAS"/>
      </w:pPr>
    </w:p>
    <w:p w14:paraId="0970335D" w14:textId="77777777" w:rsidR="00354DDF" w:rsidRDefault="00354DDF" w:rsidP="00354DDF">
      <w:pPr>
        <w:pStyle w:val="LeiptekstiAS"/>
      </w:pPr>
    </w:p>
    <w:p w14:paraId="4FDCB1C6" w14:textId="77777777" w:rsidR="00EA56BB" w:rsidRPr="0098069C" w:rsidRDefault="00EA56BB" w:rsidP="00B026BD">
      <w:pPr>
        <w:pStyle w:val="Otsikko2"/>
      </w:pPr>
      <w:r w:rsidRPr="0098069C">
        <w:t>Työaikapankkivapaat ja työkyvyttömyys</w:t>
      </w:r>
    </w:p>
    <w:p w14:paraId="609CDC82" w14:textId="77777777" w:rsidR="00EA56BB" w:rsidRPr="00B026BD" w:rsidRDefault="00EA56BB" w:rsidP="00B026BD">
      <w:pPr>
        <w:pStyle w:val="LeiptekstiAS"/>
      </w:pPr>
    </w:p>
    <w:p w14:paraId="726E251C" w14:textId="6EC8A428" w:rsidR="00EA56BB" w:rsidRPr="002F70CF" w:rsidRDefault="00EA56BB" w:rsidP="002F70CF">
      <w:pPr>
        <w:pStyle w:val="LeiptekstiAS"/>
      </w:pPr>
      <w:r w:rsidRPr="002F70CF">
        <w:t>Mikäli työntekijä sairastuu ennen työaikapankkivapaan alkamista tai sen aikana sovitaan seuraavaa:</w:t>
      </w:r>
      <w:r w:rsidR="00B026BD" w:rsidRPr="002F70CF">
        <w:t xml:space="preserve"> </w:t>
      </w:r>
      <w:sdt>
        <w:sdtPr>
          <w:id w:val="-867449815"/>
          <w:placeholder>
            <w:docPart w:val="DefaultPlaceholder_-1854013440"/>
          </w:placeholder>
          <w:text/>
        </w:sdtPr>
        <w:sdtEndPr/>
        <w:sdtContent>
          <w:r w:rsidR="00BB3452" w:rsidRPr="002F70CF">
            <w:t>[Menettely sairastumisen johdosta: Voidaan sopia esim. siirretäänkö vapaa myöhempään ajankohtaan vai noudatetaanko ns. aikaprioriteettiperiaatetta ja poissaolon katsotaan johtuvan siitä syystä, joka on ilmoitettu/sovittu tai joka on alkanut ensin. Menettely koskien pyyntöä siirrosta ja työntekijän velvollisuus esittää luotettava selvitys työkyvyttömyydestä.]</w:t>
          </w:r>
          <w:r w:rsidR="00D653B1">
            <w:t xml:space="preserve">. </w:t>
          </w:r>
        </w:sdtContent>
      </w:sdt>
    </w:p>
    <w:p w14:paraId="45CB4FBF" w14:textId="77777777" w:rsidR="00D42647" w:rsidRPr="002F70CF" w:rsidRDefault="00D42647" w:rsidP="002F70CF"/>
    <w:p w14:paraId="069291C5" w14:textId="77777777" w:rsidR="00EA56BB" w:rsidRPr="002F70CF" w:rsidRDefault="00EA56BB" w:rsidP="002F70CF"/>
    <w:p w14:paraId="3FEEE9F0" w14:textId="77777777" w:rsidR="00EA56BB" w:rsidRPr="00D653B1" w:rsidRDefault="00EA56BB" w:rsidP="00D653B1">
      <w:pPr>
        <w:pStyle w:val="Otsikko2"/>
      </w:pPr>
      <w:r w:rsidRPr="00D653B1">
        <w:t>Työaikapankkisaldon korvaaminen poikkeustilanteissa rahana</w:t>
      </w:r>
    </w:p>
    <w:p w14:paraId="4B917EF1" w14:textId="77777777" w:rsidR="00EA56BB" w:rsidRPr="00D653B1" w:rsidRDefault="00EA56BB" w:rsidP="00D653B1"/>
    <w:p w14:paraId="27BFCCD4" w14:textId="6EC82A6A" w:rsidR="00EA56BB" w:rsidRPr="00D653B1" w:rsidRDefault="0095756C" w:rsidP="001E70B6">
      <w:pPr>
        <w:pStyle w:val="LeiptekstiAS"/>
      </w:pPr>
      <w:sdt>
        <w:sdtPr>
          <w:id w:val="948893905"/>
          <w14:checkbox>
            <w14:checked w14:val="0"/>
            <w14:checkedState w14:val="2612" w14:font="MS Gothic"/>
            <w14:uncheckedState w14:val="2610" w14:font="MS Gothic"/>
          </w14:checkbox>
        </w:sdtPr>
        <w:sdtEndPr/>
        <w:sdtContent>
          <w:r w:rsidR="00BB3452" w:rsidRPr="00D653B1">
            <w:rPr>
              <w:rFonts w:ascii="Segoe UI Symbol" w:eastAsia="MS Gothic" w:hAnsi="Segoe UI Symbol" w:cs="Segoe UI Symbol"/>
            </w:rPr>
            <w:t>☐</w:t>
          </w:r>
        </w:sdtContent>
      </w:sdt>
      <w:r w:rsidR="00EA56BB" w:rsidRPr="00D653B1">
        <w:t xml:space="preserve"> työsuhteen päättyessä</w:t>
      </w:r>
    </w:p>
    <w:p w14:paraId="04219C5D" w14:textId="79D4CEDD" w:rsidR="00EA56BB" w:rsidRPr="00D653B1" w:rsidRDefault="0095756C" w:rsidP="001E70B6">
      <w:pPr>
        <w:pStyle w:val="LeiptekstiAS"/>
      </w:pPr>
      <w:sdt>
        <w:sdtPr>
          <w:id w:val="-1911843073"/>
          <w:placeholder>
            <w:docPart w:val="DefaultPlaceholder_-1854013440"/>
          </w:placeholder>
        </w:sdtPr>
        <w:sdtEndPr/>
        <w:sdtContent>
          <w:sdt>
            <w:sdtPr>
              <w:id w:val="-1012533639"/>
              <w:placeholder>
                <w:docPart w:val="DefaultPlaceholder_-1854013440"/>
              </w:placeholder>
            </w:sdtPr>
            <w:sdtEndPr/>
            <w:sdtContent>
              <w:sdt>
                <w:sdtPr>
                  <w:id w:val="-1067100670"/>
                  <w14:checkbox>
                    <w14:checked w14:val="0"/>
                    <w14:checkedState w14:val="2612" w14:font="MS Gothic"/>
                    <w14:uncheckedState w14:val="2610" w14:font="MS Gothic"/>
                  </w14:checkbox>
                </w:sdtPr>
                <w:sdtEndPr/>
                <w:sdtContent>
                  <w:r w:rsidR="00BB3452" w:rsidRPr="00D653B1">
                    <w:rPr>
                      <w:rFonts w:ascii="Segoe UI Symbol" w:eastAsia="MS Gothic" w:hAnsi="Segoe UI Symbol" w:cs="Segoe UI Symbol"/>
                    </w:rPr>
                    <w:t>☐</w:t>
                  </w:r>
                </w:sdtContent>
              </w:sdt>
            </w:sdtContent>
          </w:sdt>
        </w:sdtContent>
      </w:sdt>
      <w:r w:rsidR="00EA56BB" w:rsidRPr="00D653B1">
        <w:t xml:space="preserve"> työsuhteen ehtojen muuttuessa olennaisesti</w:t>
      </w:r>
    </w:p>
    <w:p w14:paraId="4CFE775A" w14:textId="6FF752E0" w:rsidR="00EA56BB" w:rsidRPr="00D653B1" w:rsidRDefault="0095756C" w:rsidP="001E70B6">
      <w:pPr>
        <w:pStyle w:val="LeiptekstiAS"/>
      </w:pPr>
      <w:sdt>
        <w:sdtPr>
          <w:id w:val="-1388947605"/>
          <w14:checkbox>
            <w14:checked w14:val="0"/>
            <w14:checkedState w14:val="2612" w14:font="MS Gothic"/>
            <w14:uncheckedState w14:val="2610" w14:font="MS Gothic"/>
          </w14:checkbox>
        </w:sdtPr>
        <w:sdtEndPr/>
        <w:sdtContent>
          <w:r w:rsidR="00BB3452" w:rsidRPr="00D653B1">
            <w:rPr>
              <w:rFonts w:ascii="Segoe UI Symbol" w:eastAsia="MS Gothic" w:hAnsi="Segoe UI Symbol" w:cs="Segoe UI Symbol"/>
            </w:rPr>
            <w:t>☐</w:t>
          </w:r>
        </w:sdtContent>
      </w:sdt>
      <w:r w:rsidR="00EA56BB" w:rsidRPr="00D653B1">
        <w:t xml:space="preserve"> muulloin:</w:t>
      </w:r>
      <w:r w:rsidR="00BB3452" w:rsidRPr="00D653B1">
        <w:t xml:space="preserve"> </w:t>
      </w:r>
      <w:sdt>
        <w:sdtPr>
          <w:id w:val="415670692"/>
          <w:placeholder>
            <w:docPart w:val="DefaultPlaceholder_-1854013440"/>
          </w:placeholder>
          <w:text/>
        </w:sdtPr>
        <w:sdtEndPr/>
        <w:sdtContent>
          <w:r w:rsidR="00D56422" w:rsidRPr="00D653B1">
            <w:t>[</w:t>
          </w:r>
          <w:r w:rsidR="00E961BB" w:rsidRPr="00D653B1">
            <w:t>Missä tapauksessa</w:t>
          </w:r>
          <w:r w:rsidR="006D1E63" w:rsidRPr="00D653B1">
            <w:t>?</w:t>
          </w:r>
          <w:r w:rsidR="00E961BB" w:rsidRPr="00D653B1">
            <w:t>]</w:t>
          </w:r>
        </w:sdtContent>
      </w:sdt>
    </w:p>
    <w:p w14:paraId="7E33459F" w14:textId="77777777" w:rsidR="006D1E63" w:rsidRPr="001E70B6" w:rsidRDefault="006D1E63" w:rsidP="001E70B6">
      <w:pPr>
        <w:pStyle w:val="LeiptekstiAS"/>
      </w:pPr>
    </w:p>
    <w:p w14:paraId="5935914F" w14:textId="77777777" w:rsidR="00EA56BB" w:rsidRDefault="00EA56BB" w:rsidP="001E70B6"/>
    <w:p w14:paraId="41A544A4" w14:textId="77777777" w:rsidR="00F94B93" w:rsidRDefault="00F94B93" w:rsidP="001E70B6"/>
    <w:p w14:paraId="4CAF3C03" w14:textId="77777777" w:rsidR="00F94B93" w:rsidRDefault="00F94B93" w:rsidP="001E70B6"/>
    <w:p w14:paraId="42CD2183" w14:textId="77777777" w:rsidR="00F94B93" w:rsidRDefault="00F94B93" w:rsidP="001E70B6"/>
    <w:p w14:paraId="48DA8530" w14:textId="77777777" w:rsidR="00F94B93" w:rsidRDefault="00F94B93" w:rsidP="001E70B6"/>
    <w:p w14:paraId="2EEA1446" w14:textId="77777777" w:rsidR="00F94B93" w:rsidRPr="001E70B6" w:rsidRDefault="00F94B93" w:rsidP="001E70B6"/>
    <w:p w14:paraId="771466D4" w14:textId="77777777" w:rsidR="00EA56BB" w:rsidRPr="001E70B6" w:rsidRDefault="00EA56BB" w:rsidP="001E70B6">
      <w:pPr>
        <w:pStyle w:val="Otsikko2"/>
      </w:pPr>
      <w:r w:rsidRPr="001E70B6">
        <w:lastRenderedPageBreak/>
        <w:t>Palkkaperuste</w:t>
      </w:r>
    </w:p>
    <w:p w14:paraId="64B9B8C4" w14:textId="77777777" w:rsidR="00EA56BB" w:rsidRPr="001E70B6" w:rsidRDefault="00EA56BB" w:rsidP="001E70B6"/>
    <w:p w14:paraId="43F22AD1" w14:textId="77777777" w:rsidR="00EA56BB" w:rsidRPr="001E70B6" w:rsidRDefault="00EA56BB" w:rsidP="00F94B93">
      <w:pPr>
        <w:pStyle w:val="LeiptekstiAS"/>
      </w:pPr>
      <w:r w:rsidRPr="001E70B6">
        <w:t>Työntekijän pitäessä työaikapankkiin perustuvia vapaita työntekijälle maksetaan pitämisajankohdan mukainen normaali palkka.</w:t>
      </w:r>
    </w:p>
    <w:p w14:paraId="14D10C9E" w14:textId="6837D4B3" w:rsidR="00EA56BB" w:rsidRPr="001E70B6" w:rsidRDefault="00EA56BB" w:rsidP="00F94B93">
      <w:pPr>
        <w:pStyle w:val="LeiptekstiAS"/>
      </w:pPr>
      <w:r w:rsidRPr="001E70B6">
        <w:t xml:space="preserve"> </w:t>
      </w:r>
      <w:r w:rsidRPr="001E70B6">
        <w:br/>
        <w:t>Työaikapankin käyttöön perustuvan vapaa-ajan palkka maksetaan palkkakauden tavanomaisena palkanmaksupäivänä.</w:t>
      </w:r>
    </w:p>
    <w:p w14:paraId="40E7BA62" w14:textId="14E615E6" w:rsidR="00E961BB" w:rsidRDefault="00E961BB" w:rsidP="00E961BB">
      <w:pPr>
        <w:pStyle w:val="LeiptekstiAS"/>
      </w:pPr>
    </w:p>
    <w:p w14:paraId="59E2D94B" w14:textId="77777777" w:rsidR="00E961BB" w:rsidRDefault="00E961BB" w:rsidP="00E961BB">
      <w:pPr>
        <w:pStyle w:val="LeiptekstiAS"/>
      </w:pPr>
    </w:p>
    <w:p w14:paraId="32DDCF02" w14:textId="77777777" w:rsidR="00EA56BB" w:rsidRPr="00E71BF7" w:rsidRDefault="00EA56BB" w:rsidP="00354DDF">
      <w:pPr>
        <w:pStyle w:val="Otsikko2"/>
      </w:pPr>
      <w:r w:rsidRPr="00E71BF7">
        <w:t>Sopimuksen voimassaolo</w:t>
      </w:r>
    </w:p>
    <w:p w14:paraId="025B4FC1" w14:textId="77777777" w:rsidR="00EA56BB" w:rsidRDefault="00EA56BB" w:rsidP="00E961BB">
      <w:pPr>
        <w:pStyle w:val="LeiptekstiAS"/>
      </w:pPr>
    </w:p>
    <w:p w14:paraId="040F524B" w14:textId="59BC86FE" w:rsidR="00EA56BB" w:rsidRPr="001C2DC2" w:rsidRDefault="0095756C" w:rsidP="00E961BB">
      <w:pPr>
        <w:pStyle w:val="LeiptekstiAS"/>
      </w:pPr>
      <w:sdt>
        <w:sdtPr>
          <w:id w:val="966624696"/>
          <w14:checkbox>
            <w14:checked w14:val="0"/>
            <w14:checkedState w14:val="2612" w14:font="MS Gothic"/>
            <w14:uncheckedState w14:val="2610" w14:font="MS Gothic"/>
          </w14:checkbox>
        </w:sdtPr>
        <w:sdtEndPr/>
        <w:sdtContent>
          <w:r w:rsidR="00E961BB">
            <w:rPr>
              <w:rFonts w:ascii="MS Gothic" w:eastAsia="MS Gothic" w:hAnsi="MS Gothic" w:hint="eastAsia"/>
            </w:rPr>
            <w:t>☐</w:t>
          </w:r>
        </w:sdtContent>
      </w:sdt>
      <w:r w:rsidR="00EA56BB">
        <w:t xml:space="preserve"> </w:t>
      </w:r>
      <w:r w:rsidR="00EA56BB" w:rsidRPr="001C2DC2">
        <w:t>toistaiseksi</w:t>
      </w:r>
      <w:r w:rsidR="00EA56BB">
        <w:t>,</w:t>
      </w:r>
      <w:r w:rsidR="00EA56BB" w:rsidRPr="001C2DC2">
        <w:t xml:space="preserve"> </w:t>
      </w:r>
      <w:r w:rsidR="00EA56BB">
        <w:t xml:space="preserve">alkaen </w:t>
      </w:r>
      <w:r w:rsidR="00C4246F">
        <w:t>[</w:t>
      </w:r>
      <w:sdt>
        <w:sdtPr>
          <w:id w:val="451298210"/>
          <w:placeholder>
            <w:docPart w:val="DefaultPlaceholder_-1854013437"/>
          </w:placeholder>
          <w:date>
            <w:dateFormat w:val="d.M.yyyy"/>
            <w:lid w:val="fi-FI"/>
            <w:storeMappedDataAs w:val="dateTime"/>
            <w:calendar w:val="gregorian"/>
          </w:date>
        </w:sdtPr>
        <w:sdtEndPr/>
        <w:sdtContent>
          <w:r w:rsidR="00C0607C">
            <w:t>Kirjoita päivämäärä napsauttamalla tätä]</w:t>
          </w:r>
        </w:sdtContent>
      </w:sdt>
      <w:r w:rsidR="00EA56BB">
        <w:t xml:space="preserve">, </w:t>
      </w:r>
      <w:r w:rsidR="00EA56BB" w:rsidRPr="001C2DC2">
        <w:t xml:space="preserve">irtisanomisaika </w:t>
      </w:r>
      <w:sdt>
        <w:sdtPr>
          <w:id w:val="-592552535"/>
          <w:placeholder>
            <w:docPart w:val="DefaultPlaceholder_-1854013440"/>
          </w:placeholder>
          <w:text/>
        </w:sdtPr>
        <w:sdtEndPr/>
        <w:sdtContent>
          <w:r w:rsidR="00ED44A1">
            <w:t>[kuukautta]</w:t>
          </w:r>
        </w:sdtContent>
      </w:sdt>
      <w:r w:rsidR="00EA56BB" w:rsidRPr="001C2DC2">
        <w:t xml:space="preserve"> </w:t>
      </w:r>
      <w:r w:rsidR="00EA56BB">
        <w:t>kk</w:t>
      </w:r>
    </w:p>
    <w:p w14:paraId="5AD4BD0C" w14:textId="77777777" w:rsidR="00EA56BB" w:rsidRDefault="00EA56BB" w:rsidP="00E961BB">
      <w:pPr>
        <w:pStyle w:val="LeiptekstiAS"/>
      </w:pPr>
    </w:p>
    <w:p w14:paraId="2E654FDD" w14:textId="5DD403FC" w:rsidR="00EA56BB" w:rsidRPr="001C2DC2" w:rsidRDefault="0095756C" w:rsidP="00E961BB">
      <w:pPr>
        <w:pStyle w:val="LeiptekstiAS"/>
      </w:pPr>
      <w:sdt>
        <w:sdtPr>
          <w:id w:val="362325230"/>
          <w14:checkbox>
            <w14:checked w14:val="0"/>
            <w14:checkedState w14:val="2612" w14:font="MS Gothic"/>
            <w14:uncheckedState w14:val="2610" w14:font="MS Gothic"/>
          </w14:checkbox>
        </w:sdtPr>
        <w:sdtEndPr/>
        <w:sdtContent>
          <w:r w:rsidR="00E961BB">
            <w:rPr>
              <w:rFonts w:ascii="MS Gothic" w:eastAsia="MS Gothic" w:hAnsi="MS Gothic" w:hint="eastAsia"/>
            </w:rPr>
            <w:t>☐</w:t>
          </w:r>
        </w:sdtContent>
      </w:sdt>
      <w:r w:rsidR="00EA56BB">
        <w:t xml:space="preserve"> </w:t>
      </w:r>
      <w:r w:rsidR="00EA56BB" w:rsidRPr="001C2DC2">
        <w:t>määräajaksi</w:t>
      </w:r>
      <w:r w:rsidR="00EA56BB">
        <w:t xml:space="preserve">, </w:t>
      </w:r>
      <w:r w:rsidR="00EA56BB" w:rsidRPr="001C2DC2">
        <w:t xml:space="preserve">sopimus on voimassa: </w:t>
      </w:r>
      <w:sdt>
        <w:sdtPr>
          <w:id w:val="-811563725"/>
          <w:placeholder>
            <w:docPart w:val="DefaultPlaceholder_-1854013437"/>
          </w:placeholder>
          <w:date>
            <w:dateFormat w:val="d.M.yyyy"/>
            <w:lid w:val="fi-FI"/>
            <w:storeMappedDataAs w:val="dateTime"/>
            <w:calendar w:val="gregorian"/>
          </w:date>
        </w:sdtPr>
        <w:sdtEndPr/>
        <w:sdtContent>
          <w:r w:rsidR="00C0607C" w:rsidRPr="0022716D">
            <w:t>[Kirjoita päivämäärä napsauttamalla tätä]</w:t>
          </w:r>
        </w:sdtContent>
      </w:sdt>
      <w:r w:rsidR="00EA56BB">
        <w:t xml:space="preserve"> </w:t>
      </w:r>
      <w:r w:rsidR="00EA56BB">
        <w:softHyphen/>
        <w:t xml:space="preserve">- </w:t>
      </w:r>
      <w:r w:rsidR="00EA56BB">
        <w:softHyphen/>
        <w:t xml:space="preserve"> </w:t>
      </w:r>
      <w:sdt>
        <w:sdtPr>
          <w:id w:val="-1061938193"/>
          <w:placeholder>
            <w:docPart w:val="DefaultPlaceholder_-1854013437"/>
          </w:placeholder>
          <w:date>
            <w:dateFormat w:val="d.M.yyyy"/>
            <w:lid w:val="fi-FI"/>
            <w:storeMappedDataAs w:val="dateTime"/>
            <w:calendar w:val="gregorian"/>
          </w:date>
        </w:sdtPr>
        <w:sdtEndPr/>
        <w:sdtContent>
          <w:r w:rsidR="00C0607C" w:rsidRPr="00654377">
            <w:t>[Kirjoita päivämäärä napsauttamalla tätä]</w:t>
          </w:r>
        </w:sdtContent>
      </w:sdt>
    </w:p>
    <w:p w14:paraId="7FB5AC05" w14:textId="77777777" w:rsidR="00EA56BB" w:rsidRDefault="00EA56BB" w:rsidP="00E961BB">
      <w:pPr>
        <w:pStyle w:val="LeiptekstiAS"/>
      </w:pPr>
    </w:p>
    <w:p w14:paraId="77953ABE" w14:textId="77777777" w:rsidR="00EA56BB" w:rsidRDefault="00EA56BB" w:rsidP="00E961BB">
      <w:pPr>
        <w:pStyle w:val="LeiptekstiAS"/>
      </w:pPr>
    </w:p>
    <w:p w14:paraId="32FB7FD6" w14:textId="77777777" w:rsidR="00EA56BB" w:rsidRPr="001D6388" w:rsidRDefault="00EA56BB" w:rsidP="001D6388">
      <w:pPr>
        <w:pStyle w:val="Otsikko2"/>
      </w:pPr>
      <w:r w:rsidRPr="001D6388">
        <w:t>Työaikapankkisopimuksen lakkaaminen</w:t>
      </w:r>
    </w:p>
    <w:p w14:paraId="75641579" w14:textId="77777777" w:rsidR="00EA56BB" w:rsidRDefault="00EA56BB" w:rsidP="001D6388">
      <w:pPr>
        <w:pStyle w:val="LeiptekstiAS"/>
      </w:pPr>
    </w:p>
    <w:p w14:paraId="1B98AFE8" w14:textId="77777777" w:rsidR="00EA56BB" w:rsidRDefault="00EA56BB" w:rsidP="001D6388">
      <w:pPr>
        <w:pStyle w:val="LeiptekstiAS"/>
      </w:pPr>
      <w:r>
        <w:t>Työaikapankissa sen lakkaamishetkellä olevat erät korvataan:</w:t>
      </w:r>
    </w:p>
    <w:p w14:paraId="4BA10EF4" w14:textId="1BC547D5" w:rsidR="00EA56BB" w:rsidRDefault="0095756C" w:rsidP="001D6388">
      <w:pPr>
        <w:pStyle w:val="LeiptekstiAS"/>
      </w:pPr>
      <w:sdt>
        <w:sdtPr>
          <w:id w:val="-1826195000"/>
          <w14:checkbox>
            <w14:checked w14:val="0"/>
            <w14:checkedState w14:val="2612" w14:font="MS Gothic"/>
            <w14:uncheckedState w14:val="2610" w14:font="MS Gothic"/>
          </w14:checkbox>
        </w:sdtPr>
        <w:sdtEndPr/>
        <w:sdtContent>
          <w:r w:rsidR="00286270">
            <w:rPr>
              <w:rFonts w:ascii="MS Gothic" w:eastAsia="MS Gothic" w:hAnsi="MS Gothic" w:hint="eastAsia"/>
            </w:rPr>
            <w:t>☐</w:t>
          </w:r>
        </w:sdtContent>
      </w:sdt>
      <w:r w:rsidR="00EA56BB">
        <w:t xml:space="preserve"> palkallisena vapaana</w:t>
      </w:r>
    </w:p>
    <w:p w14:paraId="7CC77EE7" w14:textId="75A3A78B" w:rsidR="00EA56BB" w:rsidRDefault="0095756C" w:rsidP="001D6388">
      <w:pPr>
        <w:pStyle w:val="LeiptekstiAS"/>
      </w:pPr>
      <w:sdt>
        <w:sdtPr>
          <w:id w:val="1081332693"/>
          <w14:checkbox>
            <w14:checked w14:val="0"/>
            <w14:checkedState w14:val="2612" w14:font="MS Gothic"/>
            <w14:uncheckedState w14:val="2610" w14:font="MS Gothic"/>
          </w14:checkbox>
        </w:sdtPr>
        <w:sdtEndPr/>
        <w:sdtContent>
          <w:r w:rsidR="00286270">
            <w:rPr>
              <w:rFonts w:ascii="MS Gothic" w:eastAsia="MS Gothic" w:hAnsi="MS Gothic" w:hint="eastAsia"/>
            </w:rPr>
            <w:t>☐</w:t>
          </w:r>
        </w:sdtContent>
      </w:sdt>
      <w:r w:rsidR="00EA56BB">
        <w:t xml:space="preserve"> korvataan rahana purkamisajankohdan työntekijän säännöllisen työajan </w:t>
      </w:r>
    </w:p>
    <w:p w14:paraId="0C5C6313" w14:textId="7C31660E" w:rsidR="00EA56BB" w:rsidRDefault="7D05501B" w:rsidP="001D6388">
      <w:pPr>
        <w:pStyle w:val="LeiptekstiAS"/>
      </w:pPr>
      <w:r>
        <w:t xml:space="preserve"> </w:t>
      </w:r>
      <w:r w:rsidR="00EA56BB">
        <w:t xml:space="preserve">    kokonaispalkan perusteella</w:t>
      </w:r>
    </w:p>
    <w:p w14:paraId="08850A53" w14:textId="55CA1467" w:rsidR="007F29DB" w:rsidRDefault="0095756C" w:rsidP="00286270">
      <w:pPr>
        <w:pStyle w:val="LeiptekstiAS"/>
      </w:pPr>
      <w:sdt>
        <w:sdtPr>
          <w:id w:val="-1545675596"/>
          <w14:checkbox>
            <w14:checked w14:val="0"/>
            <w14:checkedState w14:val="2612" w14:font="MS Gothic"/>
            <w14:uncheckedState w14:val="2610" w14:font="MS Gothic"/>
          </w14:checkbox>
        </w:sdtPr>
        <w:sdtEndPr/>
        <w:sdtContent>
          <w:r w:rsidR="00286270">
            <w:rPr>
              <w:rFonts w:ascii="MS Gothic" w:eastAsia="MS Gothic" w:hAnsi="MS Gothic" w:hint="eastAsia"/>
            </w:rPr>
            <w:t>☐</w:t>
          </w:r>
        </w:sdtContent>
      </w:sdt>
      <w:r w:rsidR="00EA56BB">
        <w:t xml:space="preserve"> muuten: </w:t>
      </w:r>
      <w:sdt>
        <w:sdtPr>
          <w:id w:val="-461577409"/>
          <w:placeholder>
            <w:docPart w:val="DefaultPlaceholder_-1854013440"/>
          </w:placeholder>
          <w:text/>
        </w:sdtPr>
        <w:sdtEndPr/>
        <w:sdtContent>
          <w:r w:rsidR="00286270">
            <w:t>[Miten korvataan</w:t>
          </w:r>
          <w:r w:rsidR="004E163D">
            <w:t>?</w:t>
          </w:r>
          <w:r w:rsidR="00286270">
            <w:t>]</w:t>
          </w:r>
        </w:sdtContent>
      </w:sdt>
    </w:p>
    <w:p w14:paraId="525545A5" w14:textId="77777777" w:rsidR="00286270" w:rsidRDefault="00286270" w:rsidP="00286270">
      <w:pPr>
        <w:pStyle w:val="LeiptekstiAS"/>
      </w:pPr>
    </w:p>
    <w:p w14:paraId="0C528E8B" w14:textId="77777777" w:rsidR="007F29DB" w:rsidRPr="00932AEE" w:rsidRDefault="007F29DB" w:rsidP="001D6388">
      <w:pPr>
        <w:pStyle w:val="LeiptekstiAS"/>
      </w:pPr>
    </w:p>
    <w:p w14:paraId="39834BE8" w14:textId="77777777" w:rsidR="00F07080" w:rsidRDefault="00F07080" w:rsidP="00F07080">
      <w:pPr>
        <w:pStyle w:val="Otsikko2"/>
      </w:pPr>
      <w:r>
        <w:t>Sopimuskappaleet</w:t>
      </w:r>
    </w:p>
    <w:p w14:paraId="7D03E6B5" w14:textId="77777777" w:rsidR="00F07080" w:rsidRPr="00932AEE" w:rsidRDefault="00F07080" w:rsidP="00F07080">
      <w:pPr>
        <w:pStyle w:val="Leipteksti"/>
        <w:rPr>
          <w:lang w:val="fi-FI"/>
        </w:rPr>
      </w:pPr>
    </w:p>
    <w:p w14:paraId="19B6AF62" w14:textId="77777777" w:rsidR="00F07080" w:rsidRDefault="00F07080" w:rsidP="00FD17F7">
      <w:pPr>
        <w:pStyle w:val="LeiptekstiAS"/>
        <w:ind w:left="2693"/>
      </w:pPr>
      <w:r w:rsidRPr="00F07080">
        <w:t>Tätä sopimusta on tehty kaksi (2) samanlaista kappaletta, yksi kummallekin sopijapuolelle.</w:t>
      </w:r>
    </w:p>
    <w:p w14:paraId="4A4034A6" w14:textId="77777777" w:rsidR="00786A6F" w:rsidRPr="00F07080" w:rsidRDefault="00786A6F" w:rsidP="00FD17F7">
      <w:pPr>
        <w:pStyle w:val="LeiptekstiAS"/>
        <w:ind w:left="2693"/>
      </w:pPr>
    </w:p>
    <w:p w14:paraId="1072FF5F" w14:textId="77777777" w:rsidR="00F07080" w:rsidRDefault="00C636C2" w:rsidP="00C636C2">
      <w:pPr>
        <w:pStyle w:val="Otsikko2"/>
      </w:pPr>
      <w:r>
        <w:t>Allekirjoitukset</w:t>
      </w:r>
    </w:p>
    <w:p w14:paraId="26BB9EE7" w14:textId="77777777" w:rsidR="00C636C2" w:rsidRDefault="00C636C2" w:rsidP="00C636C2">
      <w:pPr>
        <w:pStyle w:val="Leipteksti"/>
        <w:rPr>
          <w:lang w:val="fi-FI"/>
        </w:rPr>
      </w:pPr>
    </w:p>
    <w:sdt>
      <w:sdtPr>
        <w:id w:val="187502379"/>
        <w:placeholder>
          <w:docPart w:val="7D725F41906C4559A8C8B0E4B2789B6A"/>
        </w:placeholder>
        <w:showingPlcHdr/>
      </w:sdtPr>
      <w:sdtEndPr/>
      <w:sdtContent>
        <w:p w14:paraId="06CBD106" w14:textId="77777777" w:rsidR="00C636C2" w:rsidRDefault="00C636C2" w:rsidP="00FD17F7">
          <w:pPr>
            <w:pStyle w:val="LeiptekstiAS"/>
            <w:ind w:left="2637"/>
          </w:pPr>
          <w:r>
            <w:rPr>
              <w:rStyle w:val="Paikkamerkkiteksti"/>
              <w:rFonts w:eastAsiaTheme="majorEastAsia"/>
            </w:rPr>
            <w:t>[Paikka ja aika]</w:t>
          </w:r>
        </w:p>
      </w:sdtContent>
    </w:sdt>
    <w:p w14:paraId="541E8322" w14:textId="77777777" w:rsidR="00C636C2" w:rsidRDefault="00C636C2" w:rsidP="00C636C2">
      <w:pPr>
        <w:pStyle w:val="Leipteksti"/>
      </w:pPr>
    </w:p>
    <w:p w14:paraId="319992C8" w14:textId="77777777" w:rsidR="00C636C2" w:rsidRDefault="00C636C2" w:rsidP="00C636C2">
      <w:pPr>
        <w:pStyle w:val="Leipteksti"/>
      </w:pPr>
    </w:p>
    <w:p w14:paraId="6BA0DDEB" w14:textId="77777777" w:rsidR="00C636C2" w:rsidRDefault="00C636C2" w:rsidP="00C636C2">
      <w:pPr>
        <w:pStyle w:val="Leipteksti"/>
      </w:pPr>
    </w:p>
    <w:p w14:paraId="156E635B" w14:textId="77777777" w:rsidR="00C636C2" w:rsidRDefault="00C636C2" w:rsidP="00C636C2">
      <w:pPr>
        <w:pStyle w:val="Leipteksti"/>
      </w:pPr>
    </w:p>
    <w:p w14:paraId="46E64B96" w14:textId="77777777" w:rsidR="00C636C2" w:rsidRDefault="00C636C2" w:rsidP="00C636C2">
      <w:pPr>
        <w:pStyle w:val="Leipteksti"/>
      </w:pPr>
    </w:p>
    <w:tbl>
      <w:tblPr>
        <w:tblStyle w:val="TaulukkoRuudukko"/>
        <w:tblW w:w="7386" w:type="dxa"/>
        <w:tblInd w:w="270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236"/>
        <w:gridCol w:w="3667"/>
      </w:tblGrid>
      <w:tr w:rsidR="00C636C2" w14:paraId="4CD5DAF3" w14:textId="77777777" w:rsidTr="00FD17F7">
        <w:trPr>
          <w:trHeight w:val="189"/>
        </w:trPr>
        <w:tc>
          <w:tcPr>
            <w:tcW w:w="3483" w:type="dxa"/>
          </w:tcPr>
          <w:p w14:paraId="0BEE95CF" w14:textId="3A8E8333" w:rsidR="00C636C2" w:rsidRPr="00310854" w:rsidRDefault="0095756C" w:rsidP="00FD17F7">
            <w:pPr>
              <w:pStyle w:val="Leipteksti"/>
              <w:ind w:left="-96"/>
            </w:pPr>
            <w:sdt>
              <w:sdtPr>
                <w:id w:val="-386034110"/>
                <w:placeholder>
                  <w:docPart w:val="6118AE1DCF004AD385A8532FE1781E39"/>
                </w:placeholder>
              </w:sdtPr>
              <w:sdtEndPr/>
              <w:sdtContent>
                <w:r w:rsidR="00C636C2">
                  <w:t>[</w:t>
                </w:r>
                <w:proofErr w:type="spellStart"/>
                <w:r w:rsidR="00940E59">
                  <w:t>T</w:t>
                </w:r>
                <w:r w:rsidR="00C636C2">
                  <w:t>yönantajan</w:t>
                </w:r>
                <w:proofErr w:type="spellEnd"/>
                <w:r w:rsidR="00C636C2">
                  <w:t xml:space="preserve"> </w:t>
                </w:r>
                <w:proofErr w:type="spellStart"/>
                <w:r w:rsidR="00C636C2">
                  <w:t>nimenselvennys</w:t>
                </w:r>
                <w:proofErr w:type="spellEnd"/>
                <w:r w:rsidR="00C636C2">
                  <w:t>]</w:t>
                </w:r>
              </w:sdtContent>
            </w:sdt>
          </w:p>
        </w:tc>
        <w:tc>
          <w:tcPr>
            <w:tcW w:w="236" w:type="dxa"/>
            <w:tcBorders>
              <w:top w:val="nil"/>
            </w:tcBorders>
          </w:tcPr>
          <w:p w14:paraId="5AF5D148" w14:textId="77777777" w:rsidR="00C636C2" w:rsidRPr="00310854" w:rsidRDefault="00C636C2" w:rsidP="00FF333A">
            <w:pPr>
              <w:pStyle w:val="Leipteksti"/>
            </w:pPr>
          </w:p>
        </w:tc>
        <w:tc>
          <w:tcPr>
            <w:tcW w:w="3667" w:type="dxa"/>
          </w:tcPr>
          <w:p w14:paraId="236AA202" w14:textId="34192530" w:rsidR="00C636C2" w:rsidRPr="00310854" w:rsidRDefault="0095756C" w:rsidP="00FD17F7">
            <w:pPr>
              <w:pStyle w:val="Leipteksti"/>
              <w:ind w:left="-96"/>
            </w:pPr>
            <w:sdt>
              <w:sdtPr>
                <w:id w:val="466398154"/>
                <w:placeholder>
                  <w:docPart w:val="CBDC4F890E20430293536473A2469568"/>
                </w:placeholder>
              </w:sdtPr>
              <w:sdtEndPr/>
              <w:sdtContent>
                <w:r w:rsidR="00C636C2">
                  <w:t>[</w:t>
                </w:r>
                <w:proofErr w:type="spellStart"/>
                <w:r w:rsidR="00940E59">
                  <w:t>T</w:t>
                </w:r>
                <w:r w:rsidR="00C636C2">
                  <w:t>yönteki</w:t>
                </w:r>
                <w:r w:rsidR="003164D8">
                  <w:t>jöiden</w:t>
                </w:r>
                <w:proofErr w:type="spellEnd"/>
                <w:r w:rsidR="003164D8">
                  <w:t xml:space="preserve"> </w:t>
                </w:r>
                <w:proofErr w:type="spellStart"/>
                <w:r w:rsidR="003164D8">
                  <w:t>edustajan</w:t>
                </w:r>
                <w:proofErr w:type="spellEnd"/>
                <w:r w:rsidR="00C636C2">
                  <w:t xml:space="preserve"> </w:t>
                </w:r>
                <w:proofErr w:type="spellStart"/>
                <w:r w:rsidR="00C636C2">
                  <w:t>nimenselvennys</w:t>
                </w:r>
                <w:proofErr w:type="spellEnd"/>
                <w:r w:rsidR="00C636C2">
                  <w:t>]</w:t>
                </w:r>
              </w:sdtContent>
            </w:sdt>
          </w:p>
        </w:tc>
      </w:tr>
    </w:tbl>
    <w:p w14:paraId="279CBF88" w14:textId="3BD7808A" w:rsidR="00C636C2" w:rsidRPr="00352C4C" w:rsidRDefault="00C636C2" w:rsidP="00352C4C">
      <w:pPr>
        <w:rPr>
          <w:rFonts w:ascii="Arial" w:hAnsi="Arial"/>
          <w:color w:val="auto"/>
          <w:sz w:val="20"/>
        </w:rPr>
      </w:pPr>
    </w:p>
    <w:sectPr w:rsidR="00C636C2" w:rsidRPr="00352C4C"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BFE1" w14:textId="77777777" w:rsidR="004A4496" w:rsidRDefault="004A4496" w:rsidP="00E24890">
      <w:r>
        <w:separator/>
      </w:r>
    </w:p>
  </w:endnote>
  <w:endnote w:type="continuationSeparator" w:id="0">
    <w:p w14:paraId="2B042818" w14:textId="77777777" w:rsidR="004A4496" w:rsidRDefault="004A4496" w:rsidP="00E24890">
      <w:r>
        <w:continuationSeparator/>
      </w:r>
    </w:p>
  </w:endnote>
  <w:endnote w:type="continuationNotice" w:id="1">
    <w:p w14:paraId="10041AF0" w14:textId="77777777" w:rsidR="004A4496" w:rsidRDefault="004A4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3A94C174" w14:textId="77777777" w:rsidTr="0079437B">
      <w:tc>
        <w:tcPr>
          <w:tcW w:w="10194" w:type="dxa"/>
        </w:tcPr>
        <w:p w14:paraId="01F1F6C6" w14:textId="77777777" w:rsidR="0079437B" w:rsidRPr="00ED524A" w:rsidRDefault="0079437B" w:rsidP="00ED524A">
          <w:pPr>
            <w:pStyle w:val="Otsikko2"/>
          </w:pPr>
        </w:p>
      </w:tc>
    </w:tr>
    <w:tr w:rsidR="0079437B" w:rsidRPr="00ED524A" w14:paraId="61519207" w14:textId="77777777" w:rsidTr="0079437B">
      <w:tc>
        <w:tcPr>
          <w:tcW w:w="10194" w:type="dxa"/>
        </w:tcPr>
        <w:p w14:paraId="77CE4978" w14:textId="77777777" w:rsidR="0079437B" w:rsidRPr="00C13352" w:rsidRDefault="0095756C"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3FE578A1" w14:textId="77777777" w:rsidR="0079437B" w:rsidRPr="00C13352" w:rsidRDefault="0095756C"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115BF2B5"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DEDE" w14:textId="77777777" w:rsidR="004A4496" w:rsidRDefault="004A4496" w:rsidP="00E24890">
      <w:r>
        <w:separator/>
      </w:r>
    </w:p>
  </w:footnote>
  <w:footnote w:type="continuationSeparator" w:id="0">
    <w:p w14:paraId="65DA2178" w14:textId="77777777" w:rsidR="004A4496" w:rsidRDefault="004A4496" w:rsidP="00E24890">
      <w:r>
        <w:continuationSeparator/>
      </w:r>
    </w:p>
  </w:footnote>
  <w:footnote w:type="continuationNotice" w:id="1">
    <w:p w14:paraId="2C58C96F" w14:textId="77777777" w:rsidR="004A4496" w:rsidRDefault="004A4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0" w:type="auto"/>
      <w:tblLayout w:type="fixed"/>
      <w:tblLook w:val="04A0" w:firstRow="1" w:lastRow="0" w:firstColumn="1" w:lastColumn="0" w:noHBand="0" w:noVBand="1"/>
    </w:tblPr>
    <w:tblGrid>
      <w:gridCol w:w="5216"/>
      <w:gridCol w:w="2609"/>
      <w:gridCol w:w="1304"/>
      <w:gridCol w:w="1065"/>
    </w:tblGrid>
    <w:tr w:rsidR="009A52E3" w14:paraId="3D4AE624" w14:textId="77777777" w:rsidTr="000B3D50">
      <w:tc>
        <w:tcPr>
          <w:tcW w:w="5216" w:type="dxa"/>
        </w:tcPr>
        <w:p w14:paraId="5FE12DD5" w14:textId="77777777" w:rsidR="009A52E3" w:rsidRPr="005A5B66" w:rsidRDefault="009A52E3" w:rsidP="009A52E3">
          <w:pPr>
            <w:pStyle w:val="Leipteksti"/>
            <w:tabs>
              <w:tab w:val="left" w:pos="3330"/>
            </w:tabs>
            <w:rPr>
              <w:sz w:val="22"/>
            </w:rPr>
          </w:pPr>
          <w:r>
            <w:rPr>
              <w:sz w:val="22"/>
            </w:rPr>
            <w:tab/>
          </w:r>
        </w:p>
      </w:tc>
      <w:sdt>
        <w:sdtPr>
          <w:rPr>
            <w:sz w:val="22"/>
          </w:rPr>
          <w:alias w:val="Aihe"/>
          <w:tag w:val=""/>
          <w:id w:val="-328978830"/>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5CA81F7E" w14:textId="0D847B38" w:rsidR="009A52E3" w:rsidRPr="005A5B66" w:rsidRDefault="00E811C4" w:rsidP="009A52E3">
              <w:pPr>
                <w:pStyle w:val="Leipteksti"/>
                <w:rPr>
                  <w:sz w:val="22"/>
                </w:rPr>
              </w:pPr>
              <w:proofErr w:type="spellStart"/>
              <w:r>
                <w:rPr>
                  <w:sz w:val="22"/>
                </w:rPr>
                <w:t>Työaikapankkisopimus</w:t>
              </w:r>
              <w:proofErr w:type="spellEnd"/>
            </w:p>
          </w:tc>
        </w:sdtContent>
      </w:sdt>
      <w:tc>
        <w:tcPr>
          <w:tcW w:w="1304" w:type="dxa"/>
        </w:tcPr>
        <w:p w14:paraId="38CCF9D1" w14:textId="77777777" w:rsidR="009A52E3" w:rsidRPr="005A5B66" w:rsidRDefault="009A52E3" w:rsidP="009A52E3">
          <w:pPr>
            <w:pStyle w:val="Leipteksti"/>
            <w:rPr>
              <w:sz w:val="22"/>
            </w:rPr>
          </w:pPr>
        </w:p>
      </w:tc>
      <w:tc>
        <w:tcPr>
          <w:tcW w:w="1065" w:type="dxa"/>
        </w:tcPr>
        <w:p w14:paraId="2A98A6FC" w14:textId="5BB1F844" w:rsidR="009A52E3" w:rsidRPr="005A5B66" w:rsidRDefault="009A52E3" w:rsidP="009A52E3">
          <w:pPr>
            <w:pStyle w:val="Leipteksti"/>
            <w:rPr>
              <w:sz w:val="22"/>
            </w:rPr>
          </w:pPr>
          <w:r w:rsidRPr="005A5B66">
            <w:rPr>
              <w:sz w:val="22"/>
            </w:rPr>
            <w:fldChar w:fldCharType="begin"/>
          </w:r>
          <w:r w:rsidRPr="005A5B66">
            <w:rPr>
              <w:sz w:val="22"/>
            </w:rPr>
            <w:instrText xml:space="preserve"> PAGE   \* MERGEFORMAT </w:instrText>
          </w:r>
          <w:r w:rsidRPr="005A5B66">
            <w:rPr>
              <w:sz w:val="22"/>
            </w:rPr>
            <w:fldChar w:fldCharType="separate"/>
          </w:r>
          <w:r w:rsidR="00D91F3E">
            <w:rPr>
              <w:noProof/>
              <w:sz w:val="22"/>
            </w:rPr>
            <w:t>2</w:t>
          </w:r>
          <w:r w:rsidRPr="005A5B66">
            <w:rPr>
              <w:sz w:val="22"/>
            </w:rPr>
            <w:fldChar w:fldCharType="end"/>
          </w:r>
          <w:r w:rsidRPr="005A5B66">
            <w:rPr>
              <w:sz w:val="22"/>
            </w:rPr>
            <w:t xml:space="preserve"> (</w:t>
          </w:r>
          <w:r w:rsidRPr="005A5B66">
            <w:rPr>
              <w:sz w:val="22"/>
            </w:rPr>
            <w:fldChar w:fldCharType="begin"/>
          </w:r>
          <w:r w:rsidRPr="005A5B66">
            <w:rPr>
              <w:sz w:val="22"/>
            </w:rPr>
            <w:instrText xml:space="preserve"> NUMPAGES   \* MERGEFORMAT </w:instrText>
          </w:r>
          <w:r w:rsidRPr="005A5B66">
            <w:rPr>
              <w:sz w:val="22"/>
            </w:rPr>
            <w:fldChar w:fldCharType="separate"/>
          </w:r>
          <w:r w:rsidR="00D91F3E">
            <w:rPr>
              <w:noProof/>
              <w:sz w:val="22"/>
            </w:rPr>
            <w:t>2</w:t>
          </w:r>
          <w:r w:rsidRPr="005A5B66">
            <w:rPr>
              <w:noProof/>
              <w:sz w:val="22"/>
            </w:rPr>
            <w:fldChar w:fldCharType="end"/>
          </w:r>
          <w:r w:rsidRPr="005A5B66">
            <w:rPr>
              <w:sz w:val="22"/>
            </w:rPr>
            <w:t>)</w:t>
          </w:r>
        </w:p>
      </w:tc>
    </w:tr>
    <w:tr w:rsidR="009A52E3" w14:paraId="632EB218" w14:textId="77777777" w:rsidTr="000B3D50">
      <w:tc>
        <w:tcPr>
          <w:tcW w:w="5216" w:type="dxa"/>
        </w:tcPr>
        <w:p w14:paraId="7D6BCFB0" w14:textId="77777777" w:rsidR="009A52E3" w:rsidRPr="005A5B66" w:rsidRDefault="009A52E3" w:rsidP="009A52E3">
          <w:pPr>
            <w:pStyle w:val="Yltunniste"/>
          </w:pPr>
        </w:p>
      </w:tc>
      <w:tc>
        <w:tcPr>
          <w:tcW w:w="2609" w:type="dxa"/>
        </w:tcPr>
        <w:p w14:paraId="2C0B8042" w14:textId="77777777" w:rsidR="009A52E3" w:rsidRPr="005A5B66" w:rsidRDefault="009A52E3" w:rsidP="009A52E3">
          <w:pPr>
            <w:pStyle w:val="Leipteksti"/>
            <w:rPr>
              <w:sz w:val="22"/>
            </w:rPr>
          </w:pPr>
        </w:p>
      </w:tc>
      <w:tc>
        <w:tcPr>
          <w:tcW w:w="1304" w:type="dxa"/>
        </w:tcPr>
        <w:p w14:paraId="50443E6A" w14:textId="77777777" w:rsidR="009A52E3" w:rsidRPr="005A5B66" w:rsidRDefault="009A52E3" w:rsidP="009A52E3">
          <w:pPr>
            <w:pStyle w:val="Leipteksti"/>
            <w:rPr>
              <w:sz w:val="22"/>
            </w:rPr>
          </w:pPr>
        </w:p>
      </w:tc>
      <w:tc>
        <w:tcPr>
          <w:tcW w:w="1065" w:type="dxa"/>
        </w:tcPr>
        <w:p w14:paraId="651B4B90" w14:textId="77777777" w:rsidR="009A52E3" w:rsidRPr="005A5B66" w:rsidRDefault="009A52E3" w:rsidP="009A52E3">
          <w:pPr>
            <w:pStyle w:val="Leipteksti"/>
            <w:rPr>
              <w:sz w:val="22"/>
            </w:rPr>
          </w:pPr>
        </w:p>
      </w:tc>
    </w:tr>
    <w:tr w:rsidR="009A52E3" w14:paraId="389A25F0" w14:textId="77777777" w:rsidTr="000B3D50">
      <w:tc>
        <w:tcPr>
          <w:tcW w:w="5216" w:type="dxa"/>
        </w:tcPr>
        <w:p w14:paraId="11733A4F" w14:textId="77777777" w:rsidR="009A52E3" w:rsidRPr="005A5B66" w:rsidRDefault="009A52E3" w:rsidP="009A52E3">
          <w:pPr>
            <w:pStyle w:val="Yltunniste"/>
          </w:pPr>
        </w:p>
      </w:tc>
      <w:sdt>
        <w:sdtPr>
          <w:rPr>
            <w:noProof/>
            <w:sz w:val="22"/>
          </w:rPr>
          <w:alias w:val="Julkaisupäivämäärä"/>
          <w:tag w:val="AutomaticDate"/>
          <w:id w:val="64155166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tc>
            <w:tcPr>
              <w:tcW w:w="2609" w:type="dxa"/>
            </w:tcPr>
            <w:p w14:paraId="0C909848" w14:textId="14AEDCCD" w:rsidR="009A52E3" w:rsidRPr="005A5B66" w:rsidRDefault="00D91F3E" w:rsidP="009A52E3">
              <w:pPr>
                <w:pStyle w:val="Leipteksti"/>
                <w:rPr>
                  <w:sz w:val="22"/>
                </w:rPr>
              </w:pPr>
              <w:r>
                <w:rPr>
                  <w:noProof/>
                  <w:sz w:val="22"/>
                  <w:lang w:val="fi-FI"/>
                </w:rPr>
                <w:t>[Asiakirjan pvm]</w:t>
              </w:r>
            </w:p>
          </w:tc>
        </w:sdtContent>
      </w:sdt>
      <w:tc>
        <w:tcPr>
          <w:tcW w:w="1304" w:type="dxa"/>
        </w:tcPr>
        <w:p w14:paraId="222EC2BF" w14:textId="77777777" w:rsidR="009A52E3" w:rsidRPr="005A5B66" w:rsidRDefault="009A52E3" w:rsidP="009A52E3">
          <w:pPr>
            <w:pStyle w:val="Leipteksti"/>
            <w:rPr>
              <w:sz w:val="22"/>
            </w:rPr>
          </w:pPr>
        </w:p>
      </w:tc>
      <w:tc>
        <w:tcPr>
          <w:tcW w:w="1065" w:type="dxa"/>
        </w:tcPr>
        <w:p w14:paraId="76F1E2E3" w14:textId="77777777" w:rsidR="009A52E3" w:rsidRPr="005A5B66" w:rsidRDefault="009A52E3" w:rsidP="009A52E3">
          <w:pPr>
            <w:pStyle w:val="Leipteksti"/>
            <w:rPr>
              <w:sz w:val="22"/>
            </w:rPr>
          </w:pPr>
        </w:p>
      </w:tc>
    </w:tr>
  </w:tbl>
  <w:p w14:paraId="0CAE2B40" w14:textId="77777777" w:rsidR="009A52E3" w:rsidRDefault="009A52E3" w:rsidP="009A52E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0" w:type="auto"/>
      <w:tblLayout w:type="fixed"/>
      <w:tblLook w:val="04A0" w:firstRow="1" w:lastRow="0" w:firstColumn="1" w:lastColumn="0" w:noHBand="0" w:noVBand="1"/>
    </w:tblPr>
    <w:tblGrid>
      <w:gridCol w:w="5216"/>
      <w:gridCol w:w="2609"/>
      <w:gridCol w:w="1304"/>
      <w:gridCol w:w="1065"/>
    </w:tblGrid>
    <w:tr w:rsidR="00406B8A" w14:paraId="21CE3A1A" w14:textId="77777777" w:rsidTr="00C918E1">
      <w:tc>
        <w:tcPr>
          <w:tcW w:w="5216" w:type="dxa"/>
        </w:tcPr>
        <w:p w14:paraId="4F13AD37" w14:textId="6B744B53" w:rsidR="00406B8A" w:rsidRPr="005A5B66" w:rsidRDefault="009A52E3" w:rsidP="009A52E3">
          <w:pPr>
            <w:pStyle w:val="Leipteksti"/>
            <w:tabs>
              <w:tab w:val="left" w:pos="3330"/>
            </w:tabs>
            <w:rPr>
              <w:sz w:val="22"/>
            </w:rPr>
          </w:pPr>
          <w:r>
            <w:rPr>
              <w:sz w:val="22"/>
            </w:rPr>
            <w:tab/>
          </w:r>
        </w:p>
      </w:tc>
      <w:sdt>
        <w:sdtPr>
          <w:rPr>
            <w:sz w:val="22"/>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40E90666" w14:textId="4F624D8B" w:rsidR="00406B8A" w:rsidRPr="005A5B66" w:rsidRDefault="00E811C4" w:rsidP="00F07080">
              <w:pPr>
                <w:pStyle w:val="Leipteksti"/>
                <w:rPr>
                  <w:sz w:val="22"/>
                </w:rPr>
              </w:pPr>
              <w:proofErr w:type="spellStart"/>
              <w:r>
                <w:rPr>
                  <w:sz w:val="22"/>
                </w:rPr>
                <w:t>Työaikapankkisopimus</w:t>
              </w:r>
              <w:proofErr w:type="spellEnd"/>
            </w:p>
          </w:tc>
        </w:sdtContent>
      </w:sdt>
      <w:tc>
        <w:tcPr>
          <w:tcW w:w="1304" w:type="dxa"/>
        </w:tcPr>
        <w:p w14:paraId="46A754B7" w14:textId="77777777" w:rsidR="00406B8A" w:rsidRPr="005A5B66" w:rsidRDefault="00406B8A" w:rsidP="00F07080">
          <w:pPr>
            <w:pStyle w:val="Leipteksti"/>
            <w:rPr>
              <w:sz w:val="22"/>
            </w:rPr>
          </w:pPr>
        </w:p>
      </w:tc>
      <w:tc>
        <w:tcPr>
          <w:tcW w:w="1065" w:type="dxa"/>
        </w:tcPr>
        <w:p w14:paraId="1C69CC45" w14:textId="3F86F360" w:rsidR="00406B8A" w:rsidRPr="005A5B66" w:rsidRDefault="00406B8A" w:rsidP="00F07080">
          <w:pPr>
            <w:pStyle w:val="Leipteksti"/>
            <w:rPr>
              <w:sz w:val="22"/>
            </w:rPr>
          </w:pPr>
          <w:r w:rsidRPr="005A5B66">
            <w:rPr>
              <w:sz w:val="22"/>
            </w:rPr>
            <w:fldChar w:fldCharType="begin"/>
          </w:r>
          <w:r w:rsidRPr="005A5B66">
            <w:rPr>
              <w:sz w:val="22"/>
            </w:rPr>
            <w:instrText xml:space="preserve"> PAGE   \* MERGEFORMAT </w:instrText>
          </w:r>
          <w:r w:rsidRPr="005A5B66">
            <w:rPr>
              <w:sz w:val="22"/>
            </w:rPr>
            <w:fldChar w:fldCharType="separate"/>
          </w:r>
          <w:r w:rsidR="00D91F3E">
            <w:rPr>
              <w:noProof/>
              <w:sz w:val="22"/>
            </w:rPr>
            <w:t>1</w:t>
          </w:r>
          <w:r w:rsidRPr="005A5B66">
            <w:rPr>
              <w:sz w:val="22"/>
            </w:rPr>
            <w:fldChar w:fldCharType="end"/>
          </w:r>
          <w:r w:rsidRPr="005A5B66">
            <w:rPr>
              <w:sz w:val="22"/>
            </w:rPr>
            <w:t xml:space="preserve"> (</w:t>
          </w:r>
          <w:r w:rsidR="00753261" w:rsidRPr="005A5B66">
            <w:rPr>
              <w:sz w:val="22"/>
            </w:rPr>
            <w:fldChar w:fldCharType="begin"/>
          </w:r>
          <w:r w:rsidR="00753261" w:rsidRPr="005A5B66">
            <w:rPr>
              <w:sz w:val="22"/>
            </w:rPr>
            <w:instrText xml:space="preserve"> NUMPAGES   \* MERGEFORMAT </w:instrText>
          </w:r>
          <w:r w:rsidR="00753261" w:rsidRPr="005A5B66">
            <w:rPr>
              <w:sz w:val="22"/>
            </w:rPr>
            <w:fldChar w:fldCharType="separate"/>
          </w:r>
          <w:r w:rsidR="00D91F3E">
            <w:rPr>
              <w:noProof/>
              <w:sz w:val="22"/>
            </w:rPr>
            <w:t>2</w:t>
          </w:r>
          <w:r w:rsidR="00753261" w:rsidRPr="005A5B66">
            <w:rPr>
              <w:noProof/>
              <w:sz w:val="22"/>
            </w:rPr>
            <w:fldChar w:fldCharType="end"/>
          </w:r>
          <w:r w:rsidRPr="005A5B66">
            <w:rPr>
              <w:sz w:val="22"/>
            </w:rPr>
            <w:t>)</w:t>
          </w:r>
        </w:p>
      </w:tc>
    </w:tr>
    <w:tr w:rsidR="00406B8A" w14:paraId="37CFA1EC" w14:textId="77777777" w:rsidTr="00C918E1">
      <w:tc>
        <w:tcPr>
          <w:tcW w:w="5216" w:type="dxa"/>
        </w:tcPr>
        <w:p w14:paraId="7F97B269" w14:textId="77777777" w:rsidR="00406B8A" w:rsidRPr="005A5B66" w:rsidRDefault="00406B8A" w:rsidP="00406B8A">
          <w:pPr>
            <w:pStyle w:val="Yltunniste"/>
          </w:pPr>
        </w:p>
      </w:tc>
      <w:tc>
        <w:tcPr>
          <w:tcW w:w="2609" w:type="dxa"/>
        </w:tcPr>
        <w:p w14:paraId="79A46478" w14:textId="77777777" w:rsidR="00406B8A" w:rsidRPr="005A5B66" w:rsidRDefault="00406B8A" w:rsidP="00F07080">
          <w:pPr>
            <w:pStyle w:val="Leipteksti"/>
            <w:rPr>
              <w:sz w:val="22"/>
            </w:rPr>
          </w:pPr>
        </w:p>
      </w:tc>
      <w:tc>
        <w:tcPr>
          <w:tcW w:w="1304" w:type="dxa"/>
        </w:tcPr>
        <w:p w14:paraId="32AF5963" w14:textId="77777777" w:rsidR="00406B8A" w:rsidRPr="005A5B66" w:rsidRDefault="00406B8A" w:rsidP="00F07080">
          <w:pPr>
            <w:pStyle w:val="Leipteksti"/>
            <w:rPr>
              <w:sz w:val="22"/>
            </w:rPr>
          </w:pPr>
        </w:p>
      </w:tc>
      <w:tc>
        <w:tcPr>
          <w:tcW w:w="1065" w:type="dxa"/>
        </w:tcPr>
        <w:p w14:paraId="0C05064E" w14:textId="77777777" w:rsidR="00406B8A" w:rsidRPr="005A5B66" w:rsidRDefault="00406B8A" w:rsidP="00F07080">
          <w:pPr>
            <w:pStyle w:val="Leipteksti"/>
            <w:rPr>
              <w:sz w:val="22"/>
            </w:rPr>
          </w:pPr>
        </w:p>
      </w:tc>
    </w:tr>
    <w:tr w:rsidR="00406B8A" w14:paraId="30DCE374" w14:textId="77777777" w:rsidTr="00C918E1">
      <w:tc>
        <w:tcPr>
          <w:tcW w:w="5216" w:type="dxa"/>
        </w:tcPr>
        <w:p w14:paraId="3383AE6E" w14:textId="77777777" w:rsidR="00406B8A" w:rsidRPr="005A5B66" w:rsidRDefault="00406B8A" w:rsidP="00406B8A">
          <w:pPr>
            <w:pStyle w:val="Yltunniste"/>
          </w:pPr>
        </w:p>
      </w:tc>
      <w:sdt>
        <w:sdtPr>
          <w:rPr>
            <w:noProof/>
            <w:sz w:val="22"/>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tc>
            <w:tcPr>
              <w:tcW w:w="2609" w:type="dxa"/>
            </w:tcPr>
            <w:p w14:paraId="5DC787AD" w14:textId="6AE2D12D" w:rsidR="00406B8A" w:rsidRPr="005A5B66" w:rsidRDefault="00D91F3E" w:rsidP="00F07080">
              <w:pPr>
                <w:pStyle w:val="Leipteksti"/>
                <w:rPr>
                  <w:sz w:val="22"/>
                </w:rPr>
              </w:pPr>
              <w:r>
                <w:rPr>
                  <w:noProof/>
                  <w:sz w:val="22"/>
                  <w:lang w:val="fi-FI"/>
                </w:rPr>
                <w:t>[Asiakirjan pvm]</w:t>
              </w:r>
            </w:p>
          </w:tc>
        </w:sdtContent>
      </w:sdt>
      <w:tc>
        <w:tcPr>
          <w:tcW w:w="1304" w:type="dxa"/>
        </w:tcPr>
        <w:p w14:paraId="4AACF042" w14:textId="77777777" w:rsidR="00406B8A" w:rsidRPr="005A5B66" w:rsidRDefault="00406B8A" w:rsidP="00F07080">
          <w:pPr>
            <w:pStyle w:val="Leipteksti"/>
            <w:rPr>
              <w:sz w:val="22"/>
            </w:rPr>
          </w:pPr>
        </w:p>
      </w:tc>
      <w:tc>
        <w:tcPr>
          <w:tcW w:w="1065" w:type="dxa"/>
        </w:tcPr>
        <w:p w14:paraId="6789E9D8" w14:textId="77777777" w:rsidR="00406B8A" w:rsidRPr="005A5B66" w:rsidRDefault="00406B8A" w:rsidP="00F07080">
          <w:pPr>
            <w:pStyle w:val="Leipteksti"/>
            <w:rPr>
              <w:sz w:val="22"/>
            </w:rPr>
          </w:pPr>
        </w:p>
      </w:tc>
    </w:tr>
  </w:tbl>
  <w:p w14:paraId="250EA6C5" w14:textId="3D9D2FA0" w:rsidR="00CA12D5" w:rsidRDefault="009A52E3" w:rsidP="009A52E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80"/>
    <w:rsid w:val="00014108"/>
    <w:rsid w:val="00035A98"/>
    <w:rsid w:val="000837E8"/>
    <w:rsid w:val="000901DE"/>
    <w:rsid w:val="00100227"/>
    <w:rsid w:val="001024DC"/>
    <w:rsid w:val="00102A7D"/>
    <w:rsid w:val="00130F63"/>
    <w:rsid w:val="001435AE"/>
    <w:rsid w:val="001520D6"/>
    <w:rsid w:val="00182DD9"/>
    <w:rsid w:val="001A1A60"/>
    <w:rsid w:val="001B46A5"/>
    <w:rsid w:val="001B5E9F"/>
    <w:rsid w:val="001D6388"/>
    <w:rsid w:val="001E70B6"/>
    <w:rsid w:val="001F39D3"/>
    <w:rsid w:val="0025651F"/>
    <w:rsid w:val="002605E8"/>
    <w:rsid w:val="00286270"/>
    <w:rsid w:val="002F2960"/>
    <w:rsid w:val="002F6334"/>
    <w:rsid w:val="002F70CF"/>
    <w:rsid w:val="003164D8"/>
    <w:rsid w:val="00333DC4"/>
    <w:rsid w:val="00352C4C"/>
    <w:rsid w:val="00354DDF"/>
    <w:rsid w:val="00377A57"/>
    <w:rsid w:val="003940F4"/>
    <w:rsid w:val="003B2D3A"/>
    <w:rsid w:val="003C70E0"/>
    <w:rsid w:val="003E07B1"/>
    <w:rsid w:val="003E5481"/>
    <w:rsid w:val="0040574B"/>
    <w:rsid w:val="00406B8A"/>
    <w:rsid w:val="004102C6"/>
    <w:rsid w:val="00416D6D"/>
    <w:rsid w:val="004231A8"/>
    <w:rsid w:val="00423CB8"/>
    <w:rsid w:val="004315CA"/>
    <w:rsid w:val="00433890"/>
    <w:rsid w:val="004463EC"/>
    <w:rsid w:val="004670B4"/>
    <w:rsid w:val="0047270E"/>
    <w:rsid w:val="00480CBD"/>
    <w:rsid w:val="0048786E"/>
    <w:rsid w:val="00492050"/>
    <w:rsid w:val="00495899"/>
    <w:rsid w:val="004A4496"/>
    <w:rsid w:val="004B2E70"/>
    <w:rsid w:val="004C4AA5"/>
    <w:rsid w:val="004C573D"/>
    <w:rsid w:val="004E163D"/>
    <w:rsid w:val="00506B5D"/>
    <w:rsid w:val="005130F5"/>
    <w:rsid w:val="0053675C"/>
    <w:rsid w:val="005807B4"/>
    <w:rsid w:val="00586AD7"/>
    <w:rsid w:val="00595B4D"/>
    <w:rsid w:val="005A4A67"/>
    <w:rsid w:val="005A5B66"/>
    <w:rsid w:val="005B67EF"/>
    <w:rsid w:val="005E307F"/>
    <w:rsid w:val="005E4E9D"/>
    <w:rsid w:val="00603FAE"/>
    <w:rsid w:val="00606BB2"/>
    <w:rsid w:val="00632154"/>
    <w:rsid w:val="006736C2"/>
    <w:rsid w:val="006A77E8"/>
    <w:rsid w:val="006C5DF3"/>
    <w:rsid w:val="006D1E63"/>
    <w:rsid w:val="00700176"/>
    <w:rsid w:val="007122C0"/>
    <w:rsid w:val="0072012F"/>
    <w:rsid w:val="00733278"/>
    <w:rsid w:val="00743632"/>
    <w:rsid w:val="00753261"/>
    <w:rsid w:val="0075401E"/>
    <w:rsid w:val="00756B3B"/>
    <w:rsid w:val="00766297"/>
    <w:rsid w:val="00770BBD"/>
    <w:rsid w:val="00786A6F"/>
    <w:rsid w:val="0079437B"/>
    <w:rsid w:val="007D5032"/>
    <w:rsid w:val="007E036B"/>
    <w:rsid w:val="007F0678"/>
    <w:rsid w:val="007F29DB"/>
    <w:rsid w:val="008231A1"/>
    <w:rsid w:val="00887D03"/>
    <w:rsid w:val="00896805"/>
    <w:rsid w:val="008B584D"/>
    <w:rsid w:val="008C5A5C"/>
    <w:rsid w:val="008C6C9D"/>
    <w:rsid w:val="008D1036"/>
    <w:rsid w:val="008D3C1B"/>
    <w:rsid w:val="008E72E2"/>
    <w:rsid w:val="0090107B"/>
    <w:rsid w:val="009068E6"/>
    <w:rsid w:val="009114E7"/>
    <w:rsid w:val="00913B98"/>
    <w:rsid w:val="00923514"/>
    <w:rsid w:val="00932AEE"/>
    <w:rsid w:val="00940E59"/>
    <w:rsid w:val="0094337B"/>
    <w:rsid w:val="00955EB9"/>
    <w:rsid w:val="00970A73"/>
    <w:rsid w:val="009750C8"/>
    <w:rsid w:val="00990BB8"/>
    <w:rsid w:val="00992F3D"/>
    <w:rsid w:val="00996617"/>
    <w:rsid w:val="009A4A11"/>
    <w:rsid w:val="009A52E3"/>
    <w:rsid w:val="009C1F03"/>
    <w:rsid w:val="009E6155"/>
    <w:rsid w:val="00A11450"/>
    <w:rsid w:val="00A163A0"/>
    <w:rsid w:val="00A57A71"/>
    <w:rsid w:val="00AC2055"/>
    <w:rsid w:val="00AC57E0"/>
    <w:rsid w:val="00AF64A1"/>
    <w:rsid w:val="00B026BD"/>
    <w:rsid w:val="00B17A84"/>
    <w:rsid w:val="00B44259"/>
    <w:rsid w:val="00B6265C"/>
    <w:rsid w:val="00B740DA"/>
    <w:rsid w:val="00B76800"/>
    <w:rsid w:val="00B803C2"/>
    <w:rsid w:val="00BA3A9A"/>
    <w:rsid w:val="00BA52BE"/>
    <w:rsid w:val="00BB3452"/>
    <w:rsid w:val="00C0196E"/>
    <w:rsid w:val="00C0607C"/>
    <w:rsid w:val="00C13352"/>
    <w:rsid w:val="00C14A4E"/>
    <w:rsid w:val="00C20EA4"/>
    <w:rsid w:val="00C3601F"/>
    <w:rsid w:val="00C40139"/>
    <w:rsid w:val="00C41E0D"/>
    <w:rsid w:val="00C4246F"/>
    <w:rsid w:val="00C42D78"/>
    <w:rsid w:val="00C636C2"/>
    <w:rsid w:val="00C65631"/>
    <w:rsid w:val="00C674C6"/>
    <w:rsid w:val="00C718E7"/>
    <w:rsid w:val="00C7595D"/>
    <w:rsid w:val="00C75FA7"/>
    <w:rsid w:val="00C76470"/>
    <w:rsid w:val="00C8248B"/>
    <w:rsid w:val="00C918E1"/>
    <w:rsid w:val="00C935C0"/>
    <w:rsid w:val="00CA12D5"/>
    <w:rsid w:val="00CD7D7C"/>
    <w:rsid w:val="00CE7C4C"/>
    <w:rsid w:val="00D02E69"/>
    <w:rsid w:val="00D15B4F"/>
    <w:rsid w:val="00D16406"/>
    <w:rsid w:val="00D17017"/>
    <w:rsid w:val="00D22161"/>
    <w:rsid w:val="00D42647"/>
    <w:rsid w:val="00D56422"/>
    <w:rsid w:val="00D653B1"/>
    <w:rsid w:val="00D77821"/>
    <w:rsid w:val="00D77D61"/>
    <w:rsid w:val="00D91F3E"/>
    <w:rsid w:val="00DB78FE"/>
    <w:rsid w:val="00DD4031"/>
    <w:rsid w:val="00DD5D49"/>
    <w:rsid w:val="00DE2BA0"/>
    <w:rsid w:val="00DE4A10"/>
    <w:rsid w:val="00E20B51"/>
    <w:rsid w:val="00E214C7"/>
    <w:rsid w:val="00E24890"/>
    <w:rsid w:val="00E44686"/>
    <w:rsid w:val="00E51F34"/>
    <w:rsid w:val="00E52BC9"/>
    <w:rsid w:val="00E811C4"/>
    <w:rsid w:val="00E961BB"/>
    <w:rsid w:val="00EA56BB"/>
    <w:rsid w:val="00EC4091"/>
    <w:rsid w:val="00ED43C4"/>
    <w:rsid w:val="00ED44A1"/>
    <w:rsid w:val="00ED524A"/>
    <w:rsid w:val="00EF0452"/>
    <w:rsid w:val="00F07080"/>
    <w:rsid w:val="00F123BF"/>
    <w:rsid w:val="00F4235F"/>
    <w:rsid w:val="00F47634"/>
    <w:rsid w:val="00F50BBE"/>
    <w:rsid w:val="00F6014D"/>
    <w:rsid w:val="00F94B93"/>
    <w:rsid w:val="00FD17F7"/>
    <w:rsid w:val="00FF0536"/>
    <w:rsid w:val="00FF4F41"/>
    <w:rsid w:val="676EC12A"/>
    <w:rsid w:val="7D055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51139"/>
  <w15:docId w15:val="{9D5DCD1C-F7B7-45E0-B726-EA78416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6">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C76470"/>
    <w:rPr>
      <w:rFonts w:ascii="Arial" w:hAnsi="Arial"/>
      <w:color w:val="auto"/>
      <w:sz w:val="20"/>
      <w:lang w:val="en-GB"/>
    </w:rPr>
  </w:style>
  <w:style w:type="character" w:customStyle="1" w:styleId="LeiptekstiChar">
    <w:name w:val="Leipäteksti Char"/>
    <w:basedOn w:val="Kappaleenoletusfontti"/>
    <w:link w:val="Leipteksti"/>
    <w:uiPriority w:val="1"/>
    <w:rsid w:val="00C76470"/>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C3601F"/>
    <w:pPr>
      <w:pBdr>
        <w:bottom w:val="single" w:sz="36" w:space="11" w:color="00A3DA" w:themeColor="accent1"/>
      </w:pBdr>
    </w:pPr>
    <w:rPr>
      <w:rFonts w:asciiTheme="majorHAnsi" w:eastAsiaTheme="majorEastAsia" w:hAnsiTheme="majorHAnsi" w:cstheme="majorBidi"/>
      <w:bCs/>
      <w:color w:val="000000" w:themeColor="text1"/>
      <w:sz w:val="28"/>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495899"/>
    <w:pPr>
      <w:spacing w:after="220"/>
      <w:ind w:left="2892" w:hanging="284"/>
      <w:contextualSpacing/>
    </w:pPr>
    <w:rPr>
      <w:rFonts w:ascii="Arial" w:hAnsi="Arial"/>
    </w:rPr>
  </w:style>
  <w:style w:type="paragraph" w:styleId="Numeroituluettelo">
    <w:name w:val="List Number"/>
    <w:basedOn w:val="Normaali"/>
    <w:uiPriority w:val="61"/>
    <w:qFormat/>
    <w:rsid w:val="00C76470"/>
    <w:pPr>
      <w:spacing w:after="220"/>
      <w:ind w:left="3005" w:hanging="397"/>
      <w:contextualSpacing/>
    </w:pPr>
    <w:rPr>
      <w:rFonts w:ascii="Arial" w:hAnsi="Arial"/>
      <w:color w:val="auto"/>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4231A8"/>
    <w:pPr>
      <w:spacing w:after="100"/>
      <w:ind w:left="425" w:hanging="425"/>
    </w:pPr>
  </w:style>
  <w:style w:type="paragraph" w:styleId="Sisluet2">
    <w:name w:val="toc 2"/>
    <w:basedOn w:val="Normaali"/>
    <w:next w:val="Normaali"/>
    <w:autoRedefine/>
    <w:uiPriority w:val="39"/>
    <w:rsid w:val="004231A8"/>
    <w:pPr>
      <w:spacing w:after="100"/>
      <w:ind w:left="936" w:hanging="709"/>
    </w:pPr>
  </w:style>
  <w:style w:type="paragraph" w:styleId="Sisluet3">
    <w:name w:val="toc 3"/>
    <w:basedOn w:val="Normaali"/>
    <w:next w:val="Normaali"/>
    <w:autoRedefine/>
    <w:uiPriority w:val="39"/>
    <w:rsid w:val="004231A8"/>
    <w:pPr>
      <w:spacing w:after="100"/>
      <w:ind w:left="1417" w:hanging="992"/>
    </w:p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qFormat/>
    <w:rsid w:val="00F07080"/>
    <w:pPr>
      <w:keepNext/>
      <w:overflowPunct w:val="0"/>
      <w:autoSpaceDE w:val="0"/>
      <w:autoSpaceDN w:val="0"/>
      <w:adjustRightInd w:val="0"/>
      <w:ind w:left="2608"/>
    </w:pPr>
    <w:rPr>
      <w:rFonts w:ascii="Arial" w:eastAsia="Times New Roman" w:hAnsi="Arial" w:cs="Times New Roman"/>
      <w:color w:val="auto"/>
      <w:sz w:val="20"/>
      <w:lang w:eastAsia="fi-FI"/>
    </w:rPr>
  </w:style>
  <w:style w:type="character" w:customStyle="1" w:styleId="LeiptekstiASChar">
    <w:name w:val="Leipäteksti / AS Char"/>
    <w:basedOn w:val="Kappaleenoletusfontti"/>
    <w:link w:val="LeiptekstiAS"/>
    <w:rsid w:val="00F07080"/>
    <w:rPr>
      <w:rFonts w:ascii="Arial" w:eastAsia="Times New Roman" w:hAnsi="Arial" w:cs="Times New Roman"/>
      <w:color w:val="auto"/>
      <w:sz w:val="20"/>
      <w:lang w:val="fi-FI" w:eastAsia="fi-FI"/>
    </w:rPr>
  </w:style>
  <w:style w:type="character" w:styleId="Hienovarainenkorostus">
    <w:name w:val="Subtle Emphasis"/>
    <w:basedOn w:val="Kappaleenoletusfontti"/>
    <w:uiPriority w:val="19"/>
    <w:qFormat/>
    <w:rsid w:val="00F07080"/>
    <w:rPr>
      <w:i/>
      <w:iCs/>
      <w:color w:val="808080" w:themeColor="text1" w:themeTint="7F"/>
    </w:rPr>
  </w:style>
  <w:style w:type="character" w:styleId="Kommentinviite">
    <w:name w:val="annotation reference"/>
    <w:basedOn w:val="Kappaleenoletusfontti"/>
    <w:uiPriority w:val="99"/>
    <w:semiHidden/>
    <w:unhideWhenUsed/>
    <w:rsid w:val="00C42D78"/>
    <w:rPr>
      <w:sz w:val="16"/>
      <w:szCs w:val="16"/>
    </w:rPr>
  </w:style>
  <w:style w:type="paragraph" w:styleId="Kommentinteksti">
    <w:name w:val="annotation text"/>
    <w:basedOn w:val="Normaali"/>
    <w:link w:val="KommentintekstiChar"/>
    <w:uiPriority w:val="99"/>
    <w:semiHidden/>
    <w:unhideWhenUsed/>
    <w:rsid w:val="00C42D78"/>
    <w:rPr>
      <w:rFonts w:asciiTheme="minorHAnsi" w:hAnsiTheme="minorHAnsi"/>
      <w:color w:val="auto"/>
      <w:sz w:val="20"/>
      <w:szCs w:val="20"/>
      <w:lang w:val="en-GB"/>
    </w:rPr>
  </w:style>
  <w:style w:type="character" w:customStyle="1" w:styleId="KommentintekstiChar">
    <w:name w:val="Kommentin teksti Char"/>
    <w:basedOn w:val="Kappaleenoletusfontti"/>
    <w:link w:val="Kommentinteksti"/>
    <w:uiPriority w:val="99"/>
    <w:semiHidden/>
    <w:rsid w:val="00C42D78"/>
    <w:rPr>
      <w:color w:val="auto"/>
      <w:sz w:val="20"/>
      <w:szCs w:val="20"/>
    </w:rPr>
  </w:style>
  <w:style w:type="paragraph" w:styleId="Kommentinotsikko">
    <w:name w:val="annotation subject"/>
    <w:basedOn w:val="Kommentinteksti"/>
    <w:next w:val="Kommentinteksti"/>
    <w:link w:val="KommentinotsikkoChar"/>
    <w:uiPriority w:val="99"/>
    <w:semiHidden/>
    <w:unhideWhenUsed/>
    <w:rsid w:val="00C65631"/>
    <w:rPr>
      <w:rFonts w:asciiTheme="majorHAnsi" w:hAnsiTheme="majorHAnsi"/>
      <w:b/>
      <w:bCs/>
      <w:color w:val="404040" w:themeColor="accent6" w:themeTint="BF"/>
      <w:lang w:val="fi-FI"/>
    </w:rPr>
  </w:style>
  <w:style w:type="character" w:customStyle="1" w:styleId="KommentinotsikkoChar">
    <w:name w:val="Kommentin otsikko Char"/>
    <w:basedOn w:val="KommentintekstiChar"/>
    <w:link w:val="Kommentinotsikko"/>
    <w:uiPriority w:val="99"/>
    <w:semiHidden/>
    <w:rsid w:val="00C65631"/>
    <w:rPr>
      <w:rFonts w:asciiTheme="majorHAnsi" w:hAnsiTheme="majorHAnsi"/>
      <w:b/>
      <w:bCs/>
      <w:color w:val="auto"/>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EDE7FE7D44EA7811365B81F81DD7A"/>
        <w:category>
          <w:name w:val="Yleiset"/>
          <w:gallery w:val="placeholder"/>
        </w:category>
        <w:types>
          <w:type w:val="bbPlcHdr"/>
        </w:types>
        <w:behaviors>
          <w:behavior w:val="content"/>
        </w:behaviors>
        <w:guid w:val="{BAF34837-1C4A-445C-90E7-E635F390C509}"/>
      </w:docPartPr>
      <w:docPartBody>
        <w:p w:rsidR="00AE3929" w:rsidRDefault="0025651F" w:rsidP="0025651F">
          <w:pPr>
            <w:pStyle w:val="FFFEDE7FE7D44EA7811365B81F81DD7A"/>
          </w:pPr>
          <w:r w:rsidRPr="00760B3E">
            <w:rPr>
              <w:rStyle w:val="Paikkamerkkiteksti"/>
              <w:rFonts w:eastAsiaTheme="majorEastAsia"/>
            </w:rPr>
            <w:t>[Työnantaja]</w:t>
          </w:r>
        </w:p>
      </w:docPartBody>
    </w:docPart>
    <w:docPart>
      <w:docPartPr>
        <w:name w:val="8D09F34318484D908560CB5B901BF333"/>
        <w:category>
          <w:name w:val="Yleiset"/>
          <w:gallery w:val="placeholder"/>
        </w:category>
        <w:types>
          <w:type w:val="bbPlcHdr"/>
        </w:types>
        <w:behaviors>
          <w:behavior w:val="content"/>
        </w:behaviors>
        <w:guid w:val="{1DAD6B08-4E41-4247-854A-66E1CD012C5B}"/>
      </w:docPartPr>
      <w:docPartBody>
        <w:p w:rsidR="00AE3929" w:rsidRDefault="0025651F" w:rsidP="0025651F">
          <w:pPr>
            <w:pStyle w:val="8D09F34318484D908560CB5B901BF333"/>
          </w:pPr>
          <w:r>
            <w:rPr>
              <w:rStyle w:val="Paikkamerkkiteksti"/>
              <w:rFonts w:eastAsiaTheme="majorEastAsia"/>
            </w:rPr>
            <w:t>[Y-tunnus</w:t>
          </w:r>
          <w:r w:rsidRPr="00760B3E">
            <w:rPr>
              <w:rStyle w:val="Paikkamerkkiteksti"/>
              <w:rFonts w:eastAsiaTheme="majorEastAsia"/>
            </w:rPr>
            <w:t>]</w:t>
          </w:r>
        </w:p>
      </w:docPartBody>
    </w:docPart>
    <w:docPart>
      <w:docPartPr>
        <w:name w:val="F2A2793DF40240DC85D5D4BB1A1073E6"/>
        <w:category>
          <w:name w:val="Yleiset"/>
          <w:gallery w:val="placeholder"/>
        </w:category>
        <w:types>
          <w:type w:val="bbPlcHdr"/>
        </w:types>
        <w:behaviors>
          <w:behavior w:val="content"/>
        </w:behaviors>
        <w:guid w:val="{8DD11E91-4FA0-408B-9BAB-2304FA77BEBD}"/>
      </w:docPartPr>
      <w:docPartBody>
        <w:p w:rsidR="00AE3929" w:rsidRDefault="0025651F" w:rsidP="0025651F">
          <w:pPr>
            <w:pStyle w:val="F2A2793DF40240DC85D5D4BB1A1073E6"/>
          </w:pPr>
          <w:r w:rsidRPr="00760B3E">
            <w:rPr>
              <w:rStyle w:val="Paikkamerkkiteksti"/>
              <w:rFonts w:eastAsiaTheme="majorEastAsia"/>
            </w:rPr>
            <w:t>[Työntekijä]</w:t>
          </w:r>
        </w:p>
      </w:docPartBody>
    </w:docPart>
    <w:docPart>
      <w:docPartPr>
        <w:name w:val="7D725F41906C4559A8C8B0E4B2789B6A"/>
        <w:category>
          <w:name w:val="Yleiset"/>
          <w:gallery w:val="placeholder"/>
        </w:category>
        <w:types>
          <w:type w:val="bbPlcHdr"/>
        </w:types>
        <w:behaviors>
          <w:behavior w:val="content"/>
        </w:behaviors>
        <w:guid w:val="{CF6A81E4-4F1C-42C2-AC4C-B9C77824777B}"/>
      </w:docPartPr>
      <w:docPartBody>
        <w:p w:rsidR="00AE3929" w:rsidRDefault="0025651F" w:rsidP="0025651F">
          <w:pPr>
            <w:pStyle w:val="7D725F41906C4559A8C8B0E4B2789B6A"/>
          </w:pPr>
          <w:r>
            <w:rPr>
              <w:rStyle w:val="Paikkamerkkiteksti"/>
            </w:rPr>
            <w:t>[Paikka ja aika]</w:t>
          </w:r>
        </w:p>
      </w:docPartBody>
    </w:docPart>
    <w:docPart>
      <w:docPartPr>
        <w:name w:val="6118AE1DCF004AD385A8532FE1781E39"/>
        <w:category>
          <w:name w:val="Yleiset"/>
          <w:gallery w:val="placeholder"/>
        </w:category>
        <w:types>
          <w:type w:val="bbPlcHdr"/>
        </w:types>
        <w:behaviors>
          <w:behavior w:val="content"/>
        </w:behaviors>
        <w:guid w:val="{7CB83501-9E41-413D-81C3-62426DE93020}"/>
      </w:docPartPr>
      <w:docPartBody>
        <w:p w:rsidR="00AE3929" w:rsidRDefault="0025651F" w:rsidP="0025651F">
          <w:pPr>
            <w:pStyle w:val="6118AE1DCF004AD385A8532FE1781E39"/>
          </w:pPr>
          <w:r>
            <w:rPr>
              <w:rStyle w:val="Paikkamerkkiteksti"/>
            </w:rPr>
            <w:t>[työnantaja]</w:t>
          </w:r>
        </w:p>
      </w:docPartBody>
    </w:docPart>
    <w:docPart>
      <w:docPartPr>
        <w:name w:val="CBDC4F890E20430293536473A2469568"/>
        <w:category>
          <w:name w:val="Yleiset"/>
          <w:gallery w:val="placeholder"/>
        </w:category>
        <w:types>
          <w:type w:val="bbPlcHdr"/>
        </w:types>
        <w:behaviors>
          <w:behavior w:val="content"/>
        </w:behaviors>
        <w:guid w:val="{764D37A2-C985-4A49-AFDA-AA276CEBF895}"/>
      </w:docPartPr>
      <w:docPartBody>
        <w:p w:rsidR="00AE3929" w:rsidRDefault="0025651F" w:rsidP="0025651F">
          <w:pPr>
            <w:pStyle w:val="CBDC4F890E20430293536473A2469568"/>
          </w:pPr>
          <w:r>
            <w:rPr>
              <w:rStyle w:val="Paikkamerkkiteksti"/>
            </w:rPr>
            <w:t>[työntekijä tai työntekijän edustaja]</w:t>
          </w:r>
        </w:p>
      </w:docPartBody>
    </w:docPart>
    <w:docPart>
      <w:docPartPr>
        <w:name w:val="DefaultPlaceholder_-1854013440"/>
        <w:category>
          <w:name w:val="Yleiset"/>
          <w:gallery w:val="placeholder"/>
        </w:category>
        <w:types>
          <w:type w:val="bbPlcHdr"/>
        </w:types>
        <w:behaviors>
          <w:behavior w:val="content"/>
        </w:behaviors>
        <w:guid w:val="{6FBC9075-9877-42D9-97F4-08DDFBBAC9FE}"/>
      </w:docPartPr>
      <w:docPartBody>
        <w:p w:rsidR="009225FF" w:rsidRDefault="00035A98">
          <w:r w:rsidRPr="00814F60">
            <w:rPr>
              <w:rStyle w:val="Paikkamerkkiteksti"/>
            </w:rPr>
            <w:t>Kirjoita tekstiä napsauttamalla tai napauttamalla tätä.</w:t>
          </w:r>
        </w:p>
      </w:docPartBody>
    </w:docPart>
    <w:docPart>
      <w:docPartPr>
        <w:name w:val="DefaultPlaceholder_-1854013437"/>
        <w:category>
          <w:name w:val="Yleiset"/>
          <w:gallery w:val="placeholder"/>
        </w:category>
        <w:types>
          <w:type w:val="bbPlcHdr"/>
        </w:types>
        <w:behaviors>
          <w:behavior w:val="content"/>
        </w:behaviors>
        <w:guid w:val="{03111A3B-86BE-4ED0-9CFA-7E4AF980B1C5}"/>
      </w:docPartPr>
      <w:docPartBody>
        <w:p w:rsidR="009225FF" w:rsidRDefault="00035A98">
          <w:r w:rsidRPr="00814F60">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1F"/>
    <w:rsid w:val="00035A98"/>
    <w:rsid w:val="0025651F"/>
    <w:rsid w:val="00536B6B"/>
    <w:rsid w:val="007A1532"/>
    <w:rsid w:val="008A33E1"/>
    <w:rsid w:val="009225FF"/>
    <w:rsid w:val="00AE3929"/>
    <w:rsid w:val="00FC16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035A98"/>
    <w:rPr>
      <w:color w:val="auto"/>
    </w:rPr>
  </w:style>
  <w:style w:type="paragraph" w:customStyle="1" w:styleId="FFFEDE7FE7D44EA7811365B81F81DD7A">
    <w:name w:val="FFFEDE7FE7D44EA7811365B81F81DD7A"/>
    <w:rsid w:val="0025651F"/>
  </w:style>
  <w:style w:type="paragraph" w:customStyle="1" w:styleId="8D09F34318484D908560CB5B901BF333">
    <w:name w:val="8D09F34318484D908560CB5B901BF333"/>
    <w:rsid w:val="0025651F"/>
  </w:style>
  <w:style w:type="paragraph" w:customStyle="1" w:styleId="F2A2793DF40240DC85D5D4BB1A1073E6">
    <w:name w:val="F2A2793DF40240DC85D5D4BB1A1073E6"/>
    <w:rsid w:val="0025651F"/>
  </w:style>
  <w:style w:type="paragraph" w:customStyle="1" w:styleId="7D725F41906C4559A8C8B0E4B2789B6A">
    <w:name w:val="7D725F41906C4559A8C8B0E4B2789B6A"/>
    <w:rsid w:val="0025651F"/>
  </w:style>
  <w:style w:type="paragraph" w:customStyle="1" w:styleId="6118AE1DCF004AD385A8532FE1781E39">
    <w:name w:val="6118AE1DCF004AD385A8532FE1781E39"/>
    <w:rsid w:val="0025651F"/>
  </w:style>
  <w:style w:type="paragraph" w:customStyle="1" w:styleId="CBDC4F890E20430293536473A2469568">
    <w:name w:val="CBDC4F890E20430293536473A2469568"/>
    <w:rsid w:val="00256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76FF38-B2EF-49B8-B576-CF4B9BDB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5824</Characters>
  <Application>Microsoft Office Word</Application>
  <DocSecurity>0</DocSecurity>
  <Lines>48</Lines>
  <Paragraphs>13</Paragraphs>
  <ScaleCrop>false</ScaleCrop>
  <Company>Suomen Yrittäjät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Työaikapankkisopimus</dc:subject>
  <dc:creator>Pirkko Herttovuo</dc:creator>
  <cp:lastModifiedBy>Atte Rytkönen</cp:lastModifiedBy>
  <cp:revision>2</cp:revision>
  <dcterms:created xsi:type="dcterms:W3CDTF">2021-08-11T16:18:00Z</dcterms:created>
  <dcterms:modified xsi:type="dcterms:W3CDTF">2021-08-11T16:18:00Z</dcterms:modified>
</cp:coreProperties>
</file>